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F083" w14:textId="77777777" w:rsidR="003E1400" w:rsidRDefault="003E1400" w:rsidP="003E1400">
      <w:pPr>
        <w:widowControl w:val="0"/>
        <w:autoSpaceDE w:val="0"/>
        <w:autoSpaceDN w:val="0"/>
        <w:adjustRightInd w:val="0"/>
      </w:pPr>
    </w:p>
    <w:p w14:paraId="11599614" w14:textId="4E8637AB" w:rsidR="003E1400" w:rsidRDefault="003E1400" w:rsidP="003E14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150.525  Methods for Calculating Tax on Sales of Items Subject to Differing Tax Rates</w:t>
      </w:r>
      <w:r w:rsidR="00FD5AB7">
        <w:rPr>
          <w:b/>
          <w:bCs/>
          <w:color w:val="000000"/>
        </w:rPr>
        <w:t xml:space="preserve"> (Repealed)</w:t>
      </w:r>
      <w:r>
        <w:t xml:space="preserve"> </w:t>
      </w:r>
    </w:p>
    <w:p w14:paraId="4ACB6182" w14:textId="193DFEA1" w:rsidR="003E1400" w:rsidRDefault="003E1400" w:rsidP="003E1400">
      <w:pPr>
        <w:widowControl w:val="0"/>
        <w:autoSpaceDE w:val="0"/>
        <w:autoSpaceDN w:val="0"/>
        <w:adjustRightInd w:val="0"/>
      </w:pPr>
    </w:p>
    <w:p w14:paraId="77689C1A" w14:textId="659F477E" w:rsidR="003E1400" w:rsidRDefault="00FD5AB7" w:rsidP="003E1400">
      <w:pPr>
        <w:widowControl w:val="0"/>
        <w:autoSpaceDE w:val="0"/>
        <w:autoSpaceDN w:val="0"/>
        <w:adjustRightInd w:val="0"/>
        <w:ind w:left="1440" w:hanging="720"/>
      </w:pPr>
      <w:r w:rsidRPr="00524821">
        <w:t xml:space="preserve">(Source:  </w:t>
      </w:r>
      <w:r w:rsidR="00196CE6">
        <w:t>Repeal</w:t>
      </w:r>
      <w:r w:rsidRPr="00524821">
        <w:t>ed at 4</w:t>
      </w:r>
      <w:r>
        <w:t>8</w:t>
      </w:r>
      <w:r w:rsidRPr="00524821">
        <w:t xml:space="preserve"> Ill. Reg. </w:t>
      </w:r>
      <w:r w:rsidR="00857881">
        <w:t>6836</w:t>
      </w:r>
      <w:r w:rsidRPr="00524821">
        <w:t xml:space="preserve">, effective </w:t>
      </w:r>
      <w:r w:rsidR="00857881">
        <w:t>April 24, 2024</w:t>
      </w:r>
      <w:r w:rsidRPr="00524821">
        <w:t>)</w:t>
      </w:r>
    </w:p>
    <w:sectPr w:rsidR="003E1400" w:rsidSect="003E14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1400"/>
    <w:rsid w:val="0000646F"/>
    <w:rsid w:val="00172369"/>
    <w:rsid w:val="00196CE6"/>
    <w:rsid w:val="00203D58"/>
    <w:rsid w:val="003E1400"/>
    <w:rsid w:val="005910F3"/>
    <w:rsid w:val="005C3366"/>
    <w:rsid w:val="00623537"/>
    <w:rsid w:val="00692F41"/>
    <w:rsid w:val="006E41F3"/>
    <w:rsid w:val="006F3D20"/>
    <w:rsid w:val="00857881"/>
    <w:rsid w:val="00A10B92"/>
    <w:rsid w:val="00B33935"/>
    <w:rsid w:val="00B4629A"/>
    <w:rsid w:val="00BD431D"/>
    <w:rsid w:val="00C91C88"/>
    <w:rsid w:val="00D51E0C"/>
    <w:rsid w:val="00D90CDC"/>
    <w:rsid w:val="00F8322A"/>
    <w:rsid w:val="00FD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503692"/>
  <w15:docId w15:val="{E2FE9E4C-4E06-44E5-B0C5-A7D02EAA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D51E0C"/>
    <w:pPr>
      <w:ind w:left="720" w:hanging="360"/>
    </w:pPr>
  </w:style>
  <w:style w:type="paragraph" w:styleId="BodyText">
    <w:name w:val="Body Text"/>
    <w:basedOn w:val="Normal"/>
    <w:rsid w:val="00D51E0C"/>
    <w:pPr>
      <w:spacing w:after="120"/>
    </w:pPr>
  </w:style>
  <w:style w:type="paragraph" w:styleId="BodyTextIndent">
    <w:name w:val="Body Text Indent"/>
    <w:basedOn w:val="Normal"/>
    <w:rsid w:val="00D51E0C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Shipley, Melissa A.</cp:lastModifiedBy>
  <cp:revision>4</cp:revision>
  <dcterms:created xsi:type="dcterms:W3CDTF">2024-04-19T19:35:00Z</dcterms:created>
  <dcterms:modified xsi:type="dcterms:W3CDTF">2024-05-10T17:34:00Z</dcterms:modified>
</cp:coreProperties>
</file>