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10" w:rsidRDefault="00280110" w:rsidP="00280110">
      <w:pPr>
        <w:widowControl w:val="0"/>
        <w:autoSpaceDE w:val="0"/>
        <w:autoSpaceDN w:val="0"/>
        <w:adjustRightInd w:val="0"/>
      </w:pPr>
      <w:bookmarkStart w:id="0" w:name="_GoBack"/>
      <w:bookmarkEnd w:id="0"/>
    </w:p>
    <w:p w:rsidR="00280110" w:rsidRDefault="00280110" w:rsidP="00280110">
      <w:pPr>
        <w:widowControl w:val="0"/>
        <w:autoSpaceDE w:val="0"/>
        <w:autoSpaceDN w:val="0"/>
        <w:adjustRightInd w:val="0"/>
      </w:pPr>
      <w:r>
        <w:rPr>
          <w:b/>
          <w:bCs/>
        </w:rPr>
        <w:t>Section 100.3110  State (IITA Section 302)</w:t>
      </w:r>
      <w:r>
        <w:t xml:space="preserve"> </w:t>
      </w:r>
    </w:p>
    <w:p w:rsidR="00280110" w:rsidRDefault="00280110" w:rsidP="00280110">
      <w:pPr>
        <w:widowControl w:val="0"/>
        <w:autoSpaceDE w:val="0"/>
        <w:autoSpaceDN w:val="0"/>
        <w:adjustRightInd w:val="0"/>
      </w:pPr>
    </w:p>
    <w:p w:rsidR="00280110" w:rsidRDefault="00280110" w:rsidP="00280110">
      <w:pPr>
        <w:widowControl w:val="0"/>
        <w:autoSpaceDE w:val="0"/>
        <w:autoSpaceDN w:val="0"/>
        <w:adjustRightInd w:val="0"/>
      </w:pPr>
      <w:r>
        <w:t>The term "state" when</w:t>
      </w:r>
      <w:r w:rsidR="003652ED">
        <w:t xml:space="preserve"> applied to </w:t>
      </w:r>
      <w:r>
        <w:t xml:space="preserve">a jurisdiction other than Illinois is defined in IITA Section 1501(a)(22) to mean any state of the United States, the District of Columbia, the Commonwealth of Puerto Rico, any Territory or Possession of the United  States, and any foreign country, or any political subdivision of any of the foregoing. </w:t>
      </w:r>
    </w:p>
    <w:p w:rsidR="00280110" w:rsidRDefault="00280110" w:rsidP="00280110">
      <w:pPr>
        <w:widowControl w:val="0"/>
        <w:autoSpaceDE w:val="0"/>
        <w:autoSpaceDN w:val="0"/>
        <w:adjustRightInd w:val="0"/>
      </w:pPr>
    </w:p>
    <w:p w:rsidR="00280110" w:rsidRDefault="00280110" w:rsidP="00280110">
      <w:pPr>
        <w:widowControl w:val="0"/>
        <w:autoSpaceDE w:val="0"/>
        <w:autoSpaceDN w:val="0"/>
        <w:adjustRightInd w:val="0"/>
        <w:ind w:left="1080" w:hanging="480"/>
      </w:pPr>
      <w:r>
        <w:t xml:space="preserve">(Source:  Amended at 24 Ill. Reg. 10593, effective July 7, 2000) </w:t>
      </w:r>
    </w:p>
    <w:sectPr w:rsidR="00280110" w:rsidSect="0028011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110"/>
    <w:rsid w:val="00215C37"/>
    <w:rsid w:val="00280110"/>
    <w:rsid w:val="002C3CD8"/>
    <w:rsid w:val="003652ED"/>
    <w:rsid w:val="004E25DD"/>
    <w:rsid w:val="00AA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2012-06-21T20:01:00Z</dcterms:created>
  <dcterms:modified xsi:type="dcterms:W3CDTF">2012-06-21T20:01:00Z</dcterms:modified>
</cp:coreProperties>
</file>