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C3" w:rsidRDefault="004361C3" w:rsidP="004361C3">
      <w:pPr>
        <w:widowControl w:val="0"/>
        <w:autoSpaceDE w:val="0"/>
        <w:autoSpaceDN w:val="0"/>
        <w:adjustRightInd w:val="0"/>
      </w:pPr>
    </w:p>
    <w:p w:rsidR="004361C3" w:rsidRDefault="004361C3" w:rsidP="004361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755.520  Interim Line Charge </w:t>
      </w:r>
      <w:r w:rsidR="00E6452B">
        <w:rPr>
          <w:b/>
          <w:bCs/>
        </w:rPr>
        <w:t xml:space="preserve">and Assessment </w:t>
      </w:r>
      <w:r>
        <w:rPr>
          <w:b/>
          <w:bCs/>
        </w:rPr>
        <w:t>Adjustments</w:t>
      </w:r>
      <w:r>
        <w:t xml:space="preserve"> </w:t>
      </w:r>
    </w:p>
    <w:p w:rsidR="004361C3" w:rsidRDefault="004361C3" w:rsidP="004361C3">
      <w:pPr>
        <w:widowControl w:val="0"/>
        <w:autoSpaceDE w:val="0"/>
        <w:autoSpaceDN w:val="0"/>
        <w:adjustRightInd w:val="0"/>
      </w:pPr>
    </w:p>
    <w:p w:rsidR="004361C3" w:rsidRDefault="004361C3" w:rsidP="004361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ITAC may request, by petition, an interim line charge </w:t>
      </w:r>
      <w:r w:rsidR="00E6452B">
        <w:t xml:space="preserve">and assessment </w:t>
      </w:r>
      <w:r>
        <w:t xml:space="preserve">adjustment.  </w:t>
      </w:r>
      <w:r w:rsidR="00CC1B25">
        <w:t>This</w:t>
      </w:r>
      <w:r>
        <w:t xml:space="preserve"> petition shall be verified and shall include documentation </w:t>
      </w:r>
      <w:r w:rsidR="00CC1B25">
        <w:t>in substantially the same form as</w:t>
      </w:r>
      <w:r w:rsidR="00304A64">
        <w:t xml:space="preserve"> </w:t>
      </w:r>
      <w:r w:rsidR="00CC1B25">
        <w:t>Exhibit A through Exhibit L</w:t>
      </w:r>
      <w:r w:rsidR="000C68FA">
        <w:t xml:space="preserve"> of this Part </w:t>
      </w:r>
      <w:r>
        <w:t xml:space="preserve">supporting the need for an interim line charge </w:t>
      </w:r>
      <w:r w:rsidR="00E6452B">
        <w:t xml:space="preserve">and assessment </w:t>
      </w:r>
      <w:r>
        <w:t xml:space="preserve">adjustment and a projected cash flow statement.  If a hearing is conducted, ITAC shall bear the burden of proof regarding the need for an interim line charge </w:t>
      </w:r>
      <w:r w:rsidR="00E6452B">
        <w:t xml:space="preserve">and assessment </w:t>
      </w:r>
      <w:r>
        <w:t xml:space="preserve">adjustment. </w:t>
      </w:r>
    </w:p>
    <w:p w:rsidR="003657D2" w:rsidRDefault="003657D2" w:rsidP="004361C3">
      <w:pPr>
        <w:widowControl w:val="0"/>
        <w:autoSpaceDE w:val="0"/>
        <w:autoSpaceDN w:val="0"/>
        <w:adjustRightInd w:val="0"/>
        <w:ind w:left="1440" w:hanging="720"/>
      </w:pPr>
    </w:p>
    <w:p w:rsidR="004361C3" w:rsidRDefault="004361C3" w:rsidP="004361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shall issue an order on an expedited basis addressing any requested interim line charge </w:t>
      </w:r>
      <w:r w:rsidR="00E6452B">
        <w:t xml:space="preserve">and assessment </w:t>
      </w:r>
      <w:r>
        <w:t xml:space="preserve">adjustment, either denying, granting in full, or granting in part the requested interim line charge </w:t>
      </w:r>
      <w:r w:rsidR="00E6452B">
        <w:t xml:space="preserve">and assessment </w:t>
      </w:r>
      <w:r>
        <w:t xml:space="preserve">adjustment.  The Commission's order shall be served on the same persons as in Section 755.510(b).  If the Commission determines that an interim line charge </w:t>
      </w:r>
      <w:r w:rsidR="00E6452B">
        <w:t xml:space="preserve">and assessment </w:t>
      </w:r>
      <w:r>
        <w:t>adjustment is necessary, the order shall authorize an interim line charge</w:t>
      </w:r>
      <w:r w:rsidR="006E2CE9">
        <w:t xml:space="preserve"> and assessment</w:t>
      </w:r>
      <w:r>
        <w:t xml:space="preserve">, to remain in effect until subsequent order of the Commission.  If the Commission's order authorizes an </w:t>
      </w:r>
      <w:r w:rsidR="00CC1B25">
        <w:t>interim</w:t>
      </w:r>
      <w:r>
        <w:t xml:space="preserve"> line charge </w:t>
      </w:r>
      <w:r w:rsidR="00E6452B">
        <w:t xml:space="preserve">and assessment </w:t>
      </w:r>
      <w:r>
        <w:t>adjustment, it shall direct all carriers</w:t>
      </w:r>
      <w:r w:rsidR="006E2CE9">
        <w:t>, wireless carriers, interconnected VoIP providers and sellers</w:t>
      </w:r>
      <w:r>
        <w:t xml:space="preserve"> to </w:t>
      </w:r>
      <w:r w:rsidR="006E2CE9">
        <w:t>implement the new rate and assessment</w:t>
      </w:r>
      <w:r>
        <w:t xml:space="preserve"> in compliance with the order. </w:t>
      </w:r>
    </w:p>
    <w:p w:rsidR="00CC1B25" w:rsidRDefault="00CC1B25">
      <w:pPr>
        <w:pStyle w:val="JCARSourceNote"/>
        <w:ind w:firstLine="720"/>
      </w:pPr>
    </w:p>
    <w:p w:rsidR="00E6452B" w:rsidRPr="00D55B37" w:rsidRDefault="006E2CE9">
      <w:pPr>
        <w:pStyle w:val="JCARSourceNote"/>
        <w:ind w:left="720"/>
      </w:pPr>
      <w:r>
        <w:t>(Source:  Amended at 4</w:t>
      </w:r>
      <w:r w:rsidR="00515D0B">
        <w:t>1</w:t>
      </w:r>
      <w:r>
        <w:t xml:space="preserve"> Ill. Reg. </w:t>
      </w:r>
      <w:r w:rsidR="005459E7">
        <w:t>5401</w:t>
      </w:r>
      <w:r>
        <w:t xml:space="preserve">, effective </w:t>
      </w:r>
      <w:bookmarkStart w:id="0" w:name="_GoBack"/>
      <w:r w:rsidR="005459E7">
        <w:t>May 5, 2017</w:t>
      </w:r>
      <w:bookmarkEnd w:id="0"/>
      <w:r>
        <w:t>)</w:t>
      </w:r>
    </w:p>
    <w:sectPr w:rsidR="00E6452B" w:rsidRPr="00D55B37" w:rsidSect="00436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1C3"/>
    <w:rsid w:val="000004A2"/>
    <w:rsid w:val="000355E9"/>
    <w:rsid w:val="000C68FA"/>
    <w:rsid w:val="002B1492"/>
    <w:rsid w:val="00304A64"/>
    <w:rsid w:val="003657D2"/>
    <w:rsid w:val="004361C3"/>
    <w:rsid w:val="0045726E"/>
    <w:rsid w:val="00491AB7"/>
    <w:rsid w:val="00515D0B"/>
    <w:rsid w:val="005459E7"/>
    <w:rsid w:val="005737B5"/>
    <w:rsid w:val="005C3366"/>
    <w:rsid w:val="005D05DA"/>
    <w:rsid w:val="006E2CE9"/>
    <w:rsid w:val="00741AEB"/>
    <w:rsid w:val="009F0B7D"/>
    <w:rsid w:val="00A7761F"/>
    <w:rsid w:val="00AD439B"/>
    <w:rsid w:val="00B6207B"/>
    <w:rsid w:val="00CC1B25"/>
    <w:rsid w:val="00DB6BB3"/>
    <w:rsid w:val="00E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344067-C2C9-40E2-8997-0F36F6D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2017-05-17T18:09:00Z</dcterms:modified>
</cp:coreProperties>
</file>