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A4" w:rsidRPr="00466DA4" w:rsidRDefault="00466DA4" w:rsidP="00466DA4">
      <w:bookmarkStart w:id="0" w:name="_GoBack"/>
      <w:bookmarkEnd w:id="0"/>
    </w:p>
    <w:p w:rsidR="00466DA4" w:rsidRPr="001078BE" w:rsidRDefault="00466DA4" w:rsidP="00466DA4">
      <w:pPr>
        <w:rPr>
          <w:b/>
        </w:rPr>
      </w:pPr>
      <w:r w:rsidRPr="001078BE">
        <w:rPr>
          <w:b/>
        </w:rPr>
        <w:t>Section 731.325  Reporting</w:t>
      </w:r>
    </w:p>
    <w:p w:rsidR="00466DA4" w:rsidRPr="00466DA4" w:rsidRDefault="00466DA4" w:rsidP="00466DA4"/>
    <w:p w:rsidR="00466DA4" w:rsidRPr="00466DA4" w:rsidRDefault="00466DA4" w:rsidP="00466DA4">
      <w:pPr>
        <w:ind w:left="1440" w:hanging="720"/>
        <w:rPr>
          <w:u w:val="double"/>
        </w:rPr>
      </w:pPr>
      <w:r w:rsidRPr="00466DA4">
        <w:t>a)</w:t>
      </w:r>
      <w:r w:rsidRPr="00466DA4">
        <w:tab/>
        <w:t>Each carrier</w:t>
      </w:r>
      <w:r w:rsidR="00846F16">
        <w:t>'</w:t>
      </w:r>
      <w:r w:rsidRPr="00466DA4">
        <w:t>s wholesale service quality plan shall provide that the Level 1 carrier will report monthly data to the Commission and to each carrier purchasing wholesale service. At a minimum, the monthly data shall include the total number of transactions on a per measure basis, the number of instances in which standards contained in the Level 1 carrier</w:t>
      </w:r>
      <w:r w:rsidR="00846F16">
        <w:t>'</w:t>
      </w:r>
      <w:r w:rsidRPr="00466DA4">
        <w:t>s wholesale service quality plan were not met on a per measure basis, and calculations supporting any remedies paid pursuant to the wholesale service quality plan. Although aggregate data must be made available to the Commission and all carriers purchasing wholesale service, carrier specific data shall only be made available to the Commission and carriers for their own (i.e., the purchasing carrier</w:t>
      </w:r>
      <w:r w:rsidR="00846F16">
        <w:t>'</w:t>
      </w:r>
      <w:r w:rsidRPr="00466DA4">
        <w:t xml:space="preserve">s) business transactions. </w:t>
      </w:r>
    </w:p>
    <w:p w:rsidR="00466DA4" w:rsidRPr="00466DA4" w:rsidRDefault="00466DA4" w:rsidP="00466DA4">
      <w:pPr>
        <w:ind w:left="1440" w:hanging="720"/>
      </w:pPr>
    </w:p>
    <w:p w:rsidR="00466DA4" w:rsidRPr="00466DA4" w:rsidRDefault="00466DA4" w:rsidP="00466DA4">
      <w:pPr>
        <w:ind w:left="1440" w:hanging="720"/>
      </w:pPr>
      <w:r w:rsidRPr="00466DA4">
        <w:t>b)</w:t>
      </w:r>
      <w:r w:rsidRPr="00466DA4">
        <w:tab/>
        <w:t>Each carrier</w:t>
      </w:r>
      <w:r w:rsidR="00846F16">
        <w:t>'</w:t>
      </w:r>
      <w:r w:rsidRPr="00466DA4">
        <w:t>s wholesale service quality plan shall indicate the process it will follow each month for reporting</w:t>
      </w:r>
      <w:r w:rsidR="001A7155">
        <w:t>,</w:t>
      </w:r>
      <w:r w:rsidRPr="00466DA4">
        <w:t xml:space="preserve"> including, without limitation, the date performance data and remedy amounts will be made available. The reporting process shall also include the timelines and procedures the carrier will follow when making data and or remedy restatements.</w:t>
      </w:r>
    </w:p>
    <w:sectPr w:rsidR="00466DA4" w:rsidRPr="00466DA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A28">
      <w:r>
        <w:separator/>
      </w:r>
    </w:p>
  </w:endnote>
  <w:endnote w:type="continuationSeparator" w:id="0">
    <w:p w:rsidR="00000000" w:rsidRDefault="001F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A28">
      <w:r>
        <w:separator/>
      </w:r>
    </w:p>
  </w:footnote>
  <w:footnote w:type="continuationSeparator" w:id="0">
    <w:p w:rsidR="00000000" w:rsidRDefault="001F6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78BE"/>
    <w:rsid w:val="00136B47"/>
    <w:rsid w:val="00150267"/>
    <w:rsid w:val="001A7155"/>
    <w:rsid w:val="001C7D95"/>
    <w:rsid w:val="001E3074"/>
    <w:rsid w:val="001F6A28"/>
    <w:rsid w:val="00225354"/>
    <w:rsid w:val="002524EC"/>
    <w:rsid w:val="002A643F"/>
    <w:rsid w:val="00337CEB"/>
    <w:rsid w:val="00367A2E"/>
    <w:rsid w:val="003F3A28"/>
    <w:rsid w:val="003F5FD7"/>
    <w:rsid w:val="00431CFE"/>
    <w:rsid w:val="004461A1"/>
    <w:rsid w:val="00466DA4"/>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134D4"/>
    <w:rsid w:val="00825C45"/>
    <w:rsid w:val="008271B1"/>
    <w:rsid w:val="00837F88"/>
    <w:rsid w:val="00846F16"/>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90781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2012-06-21T19:42:00Z</dcterms:created>
  <dcterms:modified xsi:type="dcterms:W3CDTF">2012-06-21T19:42:00Z</dcterms:modified>
</cp:coreProperties>
</file>