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1C" w:rsidRDefault="00E3381C" w:rsidP="00E338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81C" w:rsidRDefault="00E3381C" w:rsidP="00E338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310.20  Revolving Loan Fund for Employees</w:t>
      </w:r>
      <w:r>
        <w:t xml:space="preserve"> </w:t>
      </w:r>
    </w:p>
    <w:p w:rsidR="00E3381C" w:rsidRDefault="00E3381C" w:rsidP="00E3381C">
      <w:pPr>
        <w:widowControl w:val="0"/>
        <w:autoSpaceDE w:val="0"/>
        <w:autoSpaceDN w:val="0"/>
        <w:adjustRightInd w:val="0"/>
      </w:pPr>
    </w:p>
    <w:p w:rsidR="00E3381C" w:rsidRDefault="00E3381C" w:rsidP="00E3381C">
      <w:pPr>
        <w:widowControl w:val="0"/>
        <w:autoSpaceDE w:val="0"/>
        <w:autoSpaceDN w:val="0"/>
        <w:adjustRightInd w:val="0"/>
      </w:pPr>
      <w:r>
        <w:t xml:space="preserve">Any utility may set aside and maintain a fund in an amount to be approved by the Commission to be used as a revolving fund, under such rules and regulations as may be prescribed by the Commission, for loans to employees. </w:t>
      </w:r>
    </w:p>
    <w:sectPr w:rsidR="00E3381C" w:rsidSect="00E338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81C"/>
    <w:rsid w:val="004F3E2C"/>
    <w:rsid w:val="00555FD3"/>
    <w:rsid w:val="005C3366"/>
    <w:rsid w:val="00E3381C"/>
    <w:rsid w:val="00F1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