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BE" w:rsidRDefault="003231BE" w:rsidP="003231BE"/>
    <w:p w:rsidR="00313AA9" w:rsidRPr="003231BE" w:rsidRDefault="00313AA9" w:rsidP="003231BE">
      <w:pPr>
        <w:rPr>
          <w:b/>
        </w:rPr>
      </w:pPr>
      <w:r w:rsidRPr="003231BE">
        <w:rPr>
          <w:b/>
        </w:rPr>
        <w:t>Section 288.</w:t>
      </w:r>
      <w:r w:rsidR="006B345E">
        <w:rPr>
          <w:b/>
        </w:rPr>
        <w:t>10</w:t>
      </w:r>
      <w:r w:rsidRPr="003231BE">
        <w:rPr>
          <w:b/>
        </w:rPr>
        <w:t xml:space="preserve">  Scope</w:t>
      </w:r>
    </w:p>
    <w:p w:rsidR="00313AA9" w:rsidRPr="00313AA9" w:rsidRDefault="00313AA9" w:rsidP="003231BE"/>
    <w:p w:rsidR="00313AA9" w:rsidRPr="00313AA9" w:rsidRDefault="00313AA9" w:rsidP="003231BE">
      <w:r w:rsidRPr="00313AA9">
        <w:t xml:space="preserve">The requirements of this Part shall only apply to the </w:t>
      </w:r>
      <w:r w:rsidR="00ED694E">
        <w:t>rate case expenses</w:t>
      </w:r>
      <w:r w:rsidRPr="00313AA9">
        <w:t xml:space="preserve"> described in </w:t>
      </w:r>
      <w:r w:rsidR="006B345E">
        <w:t>subsections</w:t>
      </w:r>
      <w:r w:rsidRPr="00313AA9">
        <w:t xml:space="preserve"> (a) and (b) </w:t>
      </w:r>
      <w:r w:rsidR="00545660">
        <w:t xml:space="preserve">and </w:t>
      </w:r>
      <w:bookmarkStart w:id="0" w:name="_GoBack"/>
      <w:bookmarkEnd w:id="0"/>
      <w:r w:rsidR="00ED694E">
        <w:t xml:space="preserve">for which recovery is sought </w:t>
      </w:r>
      <w:r w:rsidRPr="00313AA9">
        <w:t>by the utility through rates:</w:t>
      </w:r>
    </w:p>
    <w:p w:rsidR="00313AA9" w:rsidRPr="00313AA9" w:rsidRDefault="00313AA9" w:rsidP="003231BE"/>
    <w:p w:rsidR="00313AA9" w:rsidRPr="00313AA9" w:rsidRDefault="00313AA9" w:rsidP="003231BE">
      <w:pPr>
        <w:ind w:left="1440" w:hanging="720"/>
      </w:pPr>
      <w:r w:rsidRPr="00313AA9">
        <w:t>a)</w:t>
      </w:r>
      <w:r w:rsidRPr="00313AA9">
        <w:tab/>
        <w:t>amounts expended by a utility to compensate outside counsel</w:t>
      </w:r>
      <w:r w:rsidR="006B345E">
        <w:t>/</w:t>
      </w:r>
      <w:r w:rsidRPr="00313AA9">
        <w:t>support staff and outside technical experts</w:t>
      </w:r>
      <w:r w:rsidR="006B345E">
        <w:t>/</w:t>
      </w:r>
      <w:r w:rsidRPr="00313AA9">
        <w:t>support staff to prepare and litigate a rate case filing; and</w:t>
      </w:r>
    </w:p>
    <w:p w:rsidR="00313AA9" w:rsidRPr="00313AA9" w:rsidRDefault="00313AA9" w:rsidP="003231BE"/>
    <w:p w:rsidR="00313AA9" w:rsidRPr="00313AA9" w:rsidRDefault="00313AA9" w:rsidP="003231BE">
      <w:pPr>
        <w:ind w:left="1440" w:hanging="720"/>
      </w:pPr>
      <w:r w:rsidRPr="00313AA9">
        <w:t>b)</w:t>
      </w:r>
      <w:r w:rsidRPr="00313AA9">
        <w:tab/>
        <w:t>amounts expended by a utility to compensate affiliate counsel</w:t>
      </w:r>
      <w:r w:rsidR="006B345E">
        <w:t>/</w:t>
      </w:r>
      <w:r w:rsidRPr="00313AA9">
        <w:t>support staff and affiliate technical experts</w:t>
      </w:r>
      <w:r w:rsidR="006B345E">
        <w:t>/</w:t>
      </w:r>
      <w:r w:rsidRPr="00313AA9">
        <w:t>support staff to prepare and litigate a rate case filing.</w:t>
      </w:r>
    </w:p>
    <w:sectPr w:rsidR="00313AA9" w:rsidRPr="00313A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A9" w:rsidRDefault="00313AA9">
      <w:r>
        <w:separator/>
      </w:r>
    </w:p>
  </w:endnote>
  <w:endnote w:type="continuationSeparator" w:id="0">
    <w:p w:rsidR="00313AA9" w:rsidRDefault="0031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A9" w:rsidRDefault="00313AA9">
      <w:r>
        <w:separator/>
      </w:r>
    </w:p>
  </w:footnote>
  <w:footnote w:type="continuationSeparator" w:id="0">
    <w:p w:rsidR="00313AA9" w:rsidRDefault="0031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AA9"/>
    <w:rsid w:val="00314233"/>
    <w:rsid w:val="00322AC2"/>
    <w:rsid w:val="003231BE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66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45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94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9296-24EF-46EC-A11B-78003B12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5</cp:revision>
  <dcterms:created xsi:type="dcterms:W3CDTF">2014-07-29T17:35:00Z</dcterms:created>
  <dcterms:modified xsi:type="dcterms:W3CDTF">2015-03-06T18:29:00Z</dcterms:modified>
</cp:coreProperties>
</file>