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81454" w14:textId="77777777" w:rsidR="008A0F93" w:rsidRPr="00177589" w:rsidRDefault="008A0F93" w:rsidP="00177589"/>
    <w:p w14:paraId="0290AD17" w14:textId="77777777" w:rsidR="008A0F93" w:rsidRPr="00177589" w:rsidRDefault="008A0F93" w:rsidP="00177589">
      <w:pPr>
        <w:rPr>
          <w:b/>
        </w:rPr>
      </w:pPr>
      <w:r w:rsidRPr="00177589">
        <w:rPr>
          <w:b/>
        </w:rPr>
        <w:t>Section 2900.100  Approved Conferences/Official Meetings</w:t>
      </w:r>
    </w:p>
    <w:p w14:paraId="034D0547" w14:textId="77777777" w:rsidR="008A0F93" w:rsidRPr="00177589" w:rsidRDefault="008A0F93" w:rsidP="00177589"/>
    <w:p w14:paraId="3CD037EE" w14:textId="7DFD837C" w:rsidR="008A0F93" w:rsidRPr="00177589" w:rsidRDefault="008A0F93" w:rsidP="00177589">
      <w:pPr>
        <w:ind w:left="1440" w:hanging="720"/>
      </w:pPr>
      <w:r w:rsidRPr="00177589">
        <w:t>a)</w:t>
      </w:r>
      <w:r w:rsidR="00177589">
        <w:tab/>
      </w:r>
      <w:r w:rsidRPr="00177589">
        <w:t>When an employee attends a recognized conference in the conduct of official Agency business and obtains overnight accommodations at the hotel or motel where the conference is being held, or at a hotel or motel where conference officials arrange for accommodations, the individual may be reimbursed for room cost in an amount greater than the maximum room allowance provided</w:t>
      </w:r>
      <w:r w:rsidR="00755B6A">
        <w:t xml:space="preserve"> </w:t>
      </w:r>
      <w:r w:rsidR="00C51539">
        <w:t xml:space="preserve">by </w:t>
      </w:r>
      <w:r w:rsidR="00C0545D">
        <w:t>41 CFR 300</w:t>
      </w:r>
      <w:r w:rsidR="00167D9C">
        <w:t xml:space="preserve"> through </w:t>
      </w:r>
      <w:r w:rsidR="00C0545D">
        <w:t>304</w:t>
      </w:r>
      <w:r w:rsidR="00152C07">
        <w:t xml:space="preserve"> </w:t>
      </w:r>
      <w:r w:rsidR="00755B6A">
        <w:t>if the room rate is the lowest available at that hotel or motel</w:t>
      </w:r>
      <w:r w:rsidRPr="00177589">
        <w:t xml:space="preserve">.  </w:t>
      </w:r>
      <w:r w:rsidR="00C9753B" w:rsidRPr="00C9753B">
        <w:t xml:space="preserve">Lodging allowances can be found at </w:t>
      </w:r>
      <w:r w:rsidR="00C0545D">
        <w:t>https://www.</w:t>
      </w:r>
      <w:r w:rsidR="00C9753B" w:rsidRPr="004A0625">
        <w:t>gsa.gov/travel</w:t>
      </w:r>
      <w:r w:rsidR="00C9753B" w:rsidRPr="00C9753B">
        <w:t>.</w:t>
      </w:r>
      <w:r w:rsidR="00C9753B">
        <w:t xml:space="preserve">  </w:t>
      </w:r>
      <w:r w:rsidRPr="00177589">
        <w:t xml:space="preserve">A copy of the conference agenda depicting the hotels must be attached to the travel voucher. </w:t>
      </w:r>
    </w:p>
    <w:p w14:paraId="1AFE8CB6" w14:textId="77777777" w:rsidR="008A0F93" w:rsidRPr="00177589" w:rsidRDefault="008A0F93" w:rsidP="00177589"/>
    <w:p w14:paraId="3268D97E" w14:textId="77777777" w:rsidR="008A0F93" w:rsidRPr="00177589" w:rsidRDefault="008A0F93" w:rsidP="00177589">
      <w:pPr>
        <w:ind w:left="1440" w:hanging="720"/>
      </w:pPr>
      <w:r w:rsidRPr="00177589">
        <w:t>b)</w:t>
      </w:r>
      <w:r w:rsidR="00177589">
        <w:tab/>
      </w:r>
      <w:r w:rsidRPr="00177589">
        <w:t>If the conference fee includes a meal, the meal or per diem allowance shall be reduced by the actual value of the meal or the amount of the applicable meal allowance shown in the reimbursement schedule, whichever is less.</w:t>
      </w:r>
    </w:p>
    <w:p w14:paraId="7B6C732A" w14:textId="77777777" w:rsidR="008A0F93" w:rsidRPr="00177589" w:rsidRDefault="008A0F93" w:rsidP="00177589"/>
    <w:p w14:paraId="0A8AFB89" w14:textId="77777777" w:rsidR="008A0F93" w:rsidRPr="00177589" w:rsidRDefault="008A0F93" w:rsidP="00177589">
      <w:pPr>
        <w:ind w:left="1440" w:hanging="720"/>
      </w:pPr>
      <w:r w:rsidRPr="00177589">
        <w:t>c)</w:t>
      </w:r>
      <w:r w:rsidR="00177589">
        <w:tab/>
      </w:r>
      <w:r w:rsidRPr="00177589">
        <w:t xml:space="preserve">An employee may be reimbursed from the </w:t>
      </w:r>
      <w:r w:rsidR="00FC44F6">
        <w:t>T</w:t>
      </w:r>
      <w:r w:rsidRPr="00177589">
        <w:t xml:space="preserve">ravel line 1290 for conference registration fees of $50 or less on Form C-10 (Travel Voucher). </w:t>
      </w:r>
      <w:r w:rsidR="00177589">
        <w:t xml:space="preserve"> </w:t>
      </w:r>
      <w:r w:rsidRPr="00177589">
        <w:t>Conference registration fees billed directly to the State are to be paid from Contractual Services</w:t>
      </w:r>
      <w:r w:rsidR="00FC44F6">
        <w:t xml:space="preserve"> (line 1200)</w:t>
      </w:r>
      <w:r w:rsidRPr="00177589">
        <w:t>.</w:t>
      </w:r>
      <w:r w:rsidR="00177589">
        <w:t xml:space="preserve"> </w:t>
      </w:r>
      <w:r w:rsidRPr="00177589">
        <w:t xml:space="preserve"> When conference fees include lodging and/or meals and no detailed breakdown is given, the entire amount is to be charged to Contractual Services. </w:t>
      </w:r>
    </w:p>
    <w:p w14:paraId="10E07231" w14:textId="77777777" w:rsidR="001C71C2" w:rsidRDefault="001C71C2" w:rsidP="00177589"/>
    <w:p w14:paraId="0D8976DA" w14:textId="0604412C" w:rsidR="00177589" w:rsidRPr="00D55B37" w:rsidRDefault="00C9753B">
      <w:pPr>
        <w:pStyle w:val="JCARSourceNote"/>
        <w:ind w:left="720"/>
      </w:pPr>
      <w:r w:rsidRPr="00FD1AD2">
        <w:t>(Source:  Amended at 4</w:t>
      </w:r>
      <w:r w:rsidR="00B96D9C">
        <w:t>8</w:t>
      </w:r>
      <w:r w:rsidRPr="00FD1AD2">
        <w:t xml:space="preserve"> Ill. Reg. </w:t>
      </w:r>
      <w:r w:rsidR="0072563D">
        <w:t>3427</w:t>
      </w:r>
      <w:r w:rsidRPr="00FD1AD2">
        <w:t xml:space="preserve">, effective </w:t>
      </w:r>
      <w:r w:rsidR="0072563D">
        <w:t>February 23, 2024</w:t>
      </w:r>
      <w:r w:rsidRPr="00FD1AD2">
        <w:t>)</w:t>
      </w:r>
    </w:p>
    <w:sectPr w:rsidR="00177589"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FFC8D" w14:textId="77777777" w:rsidR="00427146" w:rsidRDefault="00427146">
      <w:r>
        <w:separator/>
      </w:r>
    </w:p>
  </w:endnote>
  <w:endnote w:type="continuationSeparator" w:id="0">
    <w:p w14:paraId="1975733A" w14:textId="77777777" w:rsidR="00427146" w:rsidRDefault="00427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153BF" w14:textId="77777777" w:rsidR="00427146" w:rsidRDefault="00427146">
      <w:r>
        <w:separator/>
      </w:r>
    </w:p>
  </w:footnote>
  <w:footnote w:type="continuationSeparator" w:id="0">
    <w:p w14:paraId="40439265" w14:textId="77777777" w:rsidR="00427146" w:rsidRDefault="004271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E6D32"/>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2BBF"/>
    <w:rsid w:val="00152C07"/>
    <w:rsid w:val="00153DEA"/>
    <w:rsid w:val="00154F65"/>
    <w:rsid w:val="00155217"/>
    <w:rsid w:val="00155905"/>
    <w:rsid w:val="00163EEE"/>
    <w:rsid w:val="00164756"/>
    <w:rsid w:val="00165CF9"/>
    <w:rsid w:val="00167D9C"/>
    <w:rsid w:val="0017758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3F6A9A"/>
    <w:rsid w:val="004014FB"/>
    <w:rsid w:val="00404222"/>
    <w:rsid w:val="00420E63"/>
    <w:rsid w:val="004218A0"/>
    <w:rsid w:val="00426A13"/>
    <w:rsid w:val="00427146"/>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0625"/>
    <w:rsid w:val="004A2DF2"/>
    <w:rsid w:val="004B0153"/>
    <w:rsid w:val="004B41BC"/>
    <w:rsid w:val="004B6FF4"/>
    <w:rsid w:val="004D6EED"/>
    <w:rsid w:val="004D73D3"/>
    <w:rsid w:val="004E49DF"/>
    <w:rsid w:val="004E513F"/>
    <w:rsid w:val="005001C5"/>
    <w:rsid w:val="00500A44"/>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1436"/>
    <w:rsid w:val="00552D2A"/>
    <w:rsid w:val="00560B76"/>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6294"/>
    <w:rsid w:val="006A72FE"/>
    <w:rsid w:val="006B3E84"/>
    <w:rsid w:val="006B5C47"/>
    <w:rsid w:val="006B7535"/>
    <w:rsid w:val="006B7892"/>
    <w:rsid w:val="006C45D5"/>
    <w:rsid w:val="006E1AE0"/>
    <w:rsid w:val="006E1F95"/>
    <w:rsid w:val="006E5A3D"/>
    <w:rsid w:val="006F7BF8"/>
    <w:rsid w:val="00700FB4"/>
    <w:rsid w:val="00702A38"/>
    <w:rsid w:val="0070602C"/>
    <w:rsid w:val="00717DBE"/>
    <w:rsid w:val="00720025"/>
    <w:rsid w:val="0072563D"/>
    <w:rsid w:val="00727763"/>
    <w:rsid w:val="007278C5"/>
    <w:rsid w:val="00737469"/>
    <w:rsid w:val="00750400"/>
    <w:rsid w:val="00755B6A"/>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0BCF"/>
    <w:rsid w:val="00833A9E"/>
    <w:rsid w:val="00837F88"/>
    <w:rsid w:val="008425C1"/>
    <w:rsid w:val="00843EB6"/>
    <w:rsid w:val="00844ABA"/>
    <w:rsid w:val="0084781C"/>
    <w:rsid w:val="0086679B"/>
    <w:rsid w:val="00870165"/>
    <w:rsid w:val="00870EF2"/>
    <w:rsid w:val="008717C5"/>
    <w:rsid w:val="0088338B"/>
    <w:rsid w:val="0088496F"/>
    <w:rsid w:val="008923A8"/>
    <w:rsid w:val="008A0F93"/>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719AB"/>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74C0F"/>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158"/>
    <w:rsid w:val="00B678F1"/>
    <w:rsid w:val="00B71019"/>
    <w:rsid w:val="00B71177"/>
    <w:rsid w:val="00B77077"/>
    <w:rsid w:val="00B817A1"/>
    <w:rsid w:val="00B839A1"/>
    <w:rsid w:val="00B83B6B"/>
    <w:rsid w:val="00B8444F"/>
    <w:rsid w:val="00B86B5A"/>
    <w:rsid w:val="00B96D9C"/>
    <w:rsid w:val="00BB0A4F"/>
    <w:rsid w:val="00BB230E"/>
    <w:rsid w:val="00BC00FF"/>
    <w:rsid w:val="00BD0ED2"/>
    <w:rsid w:val="00BE03CA"/>
    <w:rsid w:val="00BE40A3"/>
    <w:rsid w:val="00BE6D32"/>
    <w:rsid w:val="00BF2353"/>
    <w:rsid w:val="00BF25C2"/>
    <w:rsid w:val="00BF3913"/>
    <w:rsid w:val="00BF5AAE"/>
    <w:rsid w:val="00BF5AE7"/>
    <w:rsid w:val="00BF78FB"/>
    <w:rsid w:val="00C0545D"/>
    <w:rsid w:val="00C05E6D"/>
    <w:rsid w:val="00C1038A"/>
    <w:rsid w:val="00C153C4"/>
    <w:rsid w:val="00C15FD6"/>
    <w:rsid w:val="00C17F24"/>
    <w:rsid w:val="00C2596B"/>
    <w:rsid w:val="00C319B3"/>
    <w:rsid w:val="00C42A93"/>
    <w:rsid w:val="00C4537A"/>
    <w:rsid w:val="00C50195"/>
    <w:rsid w:val="00C51539"/>
    <w:rsid w:val="00C60D0B"/>
    <w:rsid w:val="00C67B51"/>
    <w:rsid w:val="00C72A95"/>
    <w:rsid w:val="00C72C0C"/>
    <w:rsid w:val="00C73CD4"/>
    <w:rsid w:val="00C86122"/>
    <w:rsid w:val="00C9697B"/>
    <w:rsid w:val="00C9753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E5265"/>
    <w:rsid w:val="00EF4E57"/>
    <w:rsid w:val="00EF755A"/>
    <w:rsid w:val="00F02FDE"/>
    <w:rsid w:val="00F04307"/>
    <w:rsid w:val="00F05968"/>
    <w:rsid w:val="00F12353"/>
    <w:rsid w:val="00F128F8"/>
    <w:rsid w:val="00F12CAF"/>
    <w:rsid w:val="00F13E5A"/>
    <w:rsid w:val="00F16AA7"/>
    <w:rsid w:val="00F319BC"/>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44F6"/>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395C6"/>
  <w15:docId w15:val="{E5128413-9871-4506-8AFB-155554428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0F9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unhideWhenUsed/>
    <w:rsid w:val="00C9753B"/>
    <w:rPr>
      <w:color w:val="0000FF" w:themeColor="hyperlink"/>
      <w:u w:val="single"/>
    </w:rPr>
  </w:style>
  <w:style w:type="character" w:styleId="UnresolvedMention">
    <w:name w:val="Unresolved Mention"/>
    <w:basedOn w:val="DefaultParagraphFont"/>
    <w:uiPriority w:val="99"/>
    <w:semiHidden/>
    <w:unhideWhenUsed/>
    <w:rsid w:val="00C975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3</cp:revision>
  <dcterms:created xsi:type="dcterms:W3CDTF">2024-02-09T20:10:00Z</dcterms:created>
  <dcterms:modified xsi:type="dcterms:W3CDTF">2024-03-08T13:25:00Z</dcterms:modified>
</cp:coreProperties>
</file>