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99" w:rsidRDefault="000F7A99" w:rsidP="000F7A99">
      <w:pPr>
        <w:widowControl w:val="0"/>
        <w:autoSpaceDE w:val="0"/>
        <w:autoSpaceDN w:val="0"/>
        <w:adjustRightInd w:val="0"/>
        <w:rPr>
          <w:b/>
          <w:bCs/>
        </w:rPr>
      </w:pPr>
    </w:p>
    <w:p w:rsidR="000F7A99" w:rsidRDefault="000F7A99" w:rsidP="000F7A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2700.630  Administrative Costs</w:t>
      </w:r>
    </w:p>
    <w:p w:rsidR="000F7A99" w:rsidRDefault="000F7A99" w:rsidP="000F7A99">
      <w:pPr>
        <w:widowControl w:val="0"/>
        <w:autoSpaceDE w:val="0"/>
        <w:autoSpaceDN w:val="0"/>
        <w:adjustRightInd w:val="0"/>
      </w:pPr>
    </w:p>
    <w:p w:rsidR="000F7A99" w:rsidRDefault="000F7A99" w:rsidP="000F7A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intent of </w:t>
      </w:r>
      <w:r w:rsidR="006E5A37">
        <w:t>the</w:t>
      </w:r>
      <w:r>
        <w:t xml:space="preserve"> Plan that it shall not be implemented or administered so as to be an expense to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, except for the State's obligation to pay the Deferred Compensation Accounts as provided in </w:t>
      </w:r>
      <w:r w:rsidR="006E5A37">
        <w:t>the</w:t>
      </w:r>
      <w:r>
        <w:t xml:space="preserve"> Plan.  Therefore, any expenses of maintaining and administering the Plan shall be borne by the Participants.  Cost shall include, but not be limited to, the costs of: </w:t>
      </w:r>
    </w:p>
    <w:p w:rsidR="000F7A99" w:rsidRDefault="000F7A99" w:rsidP="000F7A99">
      <w:pPr>
        <w:widowControl w:val="0"/>
        <w:autoSpaceDE w:val="0"/>
        <w:autoSpaceDN w:val="0"/>
        <w:adjustRightInd w:val="0"/>
        <w:ind w:left="2160" w:hanging="720"/>
      </w:pPr>
    </w:p>
    <w:p w:rsidR="000F7A99" w:rsidRDefault="000F7A99" w:rsidP="000F7A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making investments, exchanges or distributions if any; </w:t>
      </w:r>
    </w:p>
    <w:p w:rsidR="000F7A99" w:rsidRDefault="000F7A99" w:rsidP="000F7A99">
      <w:pPr>
        <w:widowControl w:val="0"/>
        <w:autoSpaceDE w:val="0"/>
        <w:autoSpaceDN w:val="0"/>
        <w:adjustRightInd w:val="0"/>
        <w:ind w:left="2160" w:hanging="720"/>
      </w:pPr>
    </w:p>
    <w:p w:rsidR="000F7A99" w:rsidRDefault="000F7A99" w:rsidP="000F7A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collecting the Deferred Compensation; </w:t>
      </w:r>
    </w:p>
    <w:p w:rsidR="000F7A99" w:rsidRDefault="000F7A99" w:rsidP="000F7A99">
      <w:pPr>
        <w:widowControl w:val="0"/>
        <w:autoSpaceDE w:val="0"/>
        <w:autoSpaceDN w:val="0"/>
        <w:adjustRightInd w:val="0"/>
        <w:ind w:left="2160" w:hanging="720"/>
      </w:pPr>
    </w:p>
    <w:p w:rsidR="000F7A99" w:rsidRDefault="000F7A99" w:rsidP="000F7A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providing information to Participants, Employees and other agencies of the State; and </w:t>
      </w:r>
    </w:p>
    <w:p w:rsidR="000F7A99" w:rsidRPr="006E5A37" w:rsidRDefault="000F7A99" w:rsidP="006E5A37"/>
    <w:p w:rsidR="000F7A99" w:rsidRPr="006E5A37" w:rsidRDefault="000F7A99" w:rsidP="006E5A37">
      <w:pPr>
        <w:ind w:left="720" w:firstLine="720"/>
      </w:pPr>
      <w:bookmarkStart w:id="0" w:name="_DV_C286"/>
      <w:r w:rsidRPr="006E5A37">
        <w:t>4)</w:t>
      </w:r>
      <w:r w:rsidRPr="006E5A37">
        <w:tab/>
        <w:t>administering the Plan Loan feature under Section 2700.770.</w:t>
      </w:r>
      <w:bookmarkEnd w:id="0"/>
    </w:p>
    <w:p w:rsidR="000F7A99" w:rsidRPr="006E5A37" w:rsidRDefault="000F7A99" w:rsidP="006E5A37"/>
    <w:p w:rsidR="000F7A99" w:rsidRDefault="000F7A99" w:rsidP="000F7A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method of allocating, calculating and deducting any expenses shall be determined by the Board. </w:t>
      </w:r>
    </w:p>
    <w:p w:rsidR="000F7A99" w:rsidRDefault="000F7A99" w:rsidP="000F7A99">
      <w:pPr>
        <w:widowControl w:val="0"/>
        <w:autoSpaceDE w:val="0"/>
        <w:autoSpaceDN w:val="0"/>
        <w:adjustRightInd w:val="0"/>
        <w:ind w:left="1440" w:hanging="720"/>
      </w:pPr>
    </w:p>
    <w:p w:rsidR="000F7A99" w:rsidRDefault="000F7A99" w:rsidP="000F7A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bookmarkStart w:id="1" w:name="_DV_C288"/>
      <w:r w:rsidR="0077648F">
        <w:t xml:space="preserve">To defray certain of the expenses incurred in administering the Plan, an </w:t>
      </w:r>
      <w:bookmarkEnd w:id="1"/>
      <w:r>
        <w:t xml:space="preserve">asset charge at an annual rate not to exceed a cap of </w:t>
      </w:r>
      <w:r w:rsidRPr="005068F0">
        <w:t>1</w:t>
      </w:r>
      <w:r>
        <w:t xml:space="preserve">% shall be levied </w:t>
      </w:r>
      <w:r w:rsidR="00255318">
        <w:t xml:space="preserve">directly </w:t>
      </w:r>
      <w:r>
        <w:t xml:space="preserve">against the Account of each Participant in the Plan.  </w:t>
      </w:r>
      <w:r w:rsidRPr="005068F0">
        <w:t>This</w:t>
      </w:r>
      <w:r>
        <w:t xml:space="preserve"> charge shall be assessed to offset </w:t>
      </w:r>
      <w:r w:rsidR="006E5A37">
        <w:t>certain costs</w:t>
      </w:r>
      <w:r>
        <w:t xml:space="preserve"> incurred by the State in administering the Plan.  Any asset charge shall be based on </w:t>
      </w:r>
      <w:r w:rsidR="006E5A37">
        <w:t>these costs</w:t>
      </w:r>
      <w:r>
        <w:t xml:space="preserve">, but in no case may the </w:t>
      </w:r>
      <w:r w:rsidR="006E5A37">
        <w:t>asset</w:t>
      </w:r>
      <w:r>
        <w:t xml:space="preserve"> charge </w:t>
      </w:r>
      <w:r w:rsidR="006E5A37">
        <w:t xml:space="preserve">provided for in this subsection (c) </w:t>
      </w:r>
      <w:r>
        <w:t>exceed the cap</w:t>
      </w:r>
      <w:r w:rsidRPr="000F7A99">
        <w:t xml:space="preserve"> </w:t>
      </w:r>
      <w:r w:rsidR="0077648F">
        <w:t>of 1%</w:t>
      </w:r>
      <w:r>
        <w:t xml:space="preserve">. </w:t>
      </w:r>
    </w:p>
    <w:p w:rsidR="000F7A99" w:rsidRPr="006E5A37" w:rsidRDefault="000F7A99" w:rsidP="006E5A37"/>
    <w:p w:rsidR="000F7A99" w:rsidRPr="006E5A37" w:rsidRDefault="000F7A99" w:rsidP="006E5A37">
      <w:pPr>
        <w:ind w:left="1440" w:hanging="720"/>
      </w:pPr>
      <w:bookmarkStart w:id="2" w:name="_DV_C301"/>
      <w:r w:rsidRPr="006E5A37">
        <w:t>d)</w:t>
      </w:r>
      <w:r w:rsidRPr="006E5A37">
        <w:tab/>
        <w:t>A Loan origination fee may be levied against the Account of each Participant who applies for and receives a Loan from his or her Account Balance as provided in Section 2700.770.</w:t>
      </w:r>
      <w:bookmarkEnd w:id="2"/>
    </w:p>
    <w:p w:rsidR="000F7A99" w:rsidRPr="006E5A37" w:rsidRDefault="000F7A99" w:rsidP="006E5A37"/>
    <w:p w:rsidR="000F7A99" w:rsidRPr="006E5A37" w:rsidRDefault="000F7A99" w:rsidP="006E5A37">
      <w:pPr>
        <w:ind w:left="1440" w:hanging="720"/>
      </w:pPr>
      <w:r w:rsidRPr="006E5A37">
        <w:t>e)</w:t>
      </w:r>
      <w:r w:rsidRPr="006E5A37">
        <w:tab/>
        <w:t>In maintaining and administering the Plan, fees and expenses will also be charged in respect of the Plan</w:t>
      </w:r>
      <w:r w:rsidR="006E5A37">
        <w:t>'</w:t>
      </w:r>
      <w:r w:rsidRPr="006E5A37">
        <w:t>s Investment Options and be reflected in the returns received from each Investment Option.</w:t>
      </w:r>
    </w:p>
    <w:p w:rsidR="000F7A99" w:rsidRDefault="000F7A99" w:rsidP="000F7A99">
      <w:pPr>
        <w:widowControl w:val="0"/>
        <w:autoSpaceDE w:val="0"/>
        <w:autoSpaceDN w:val="0"/>
        <w:adjustRightInd w:val="0"/>
        <w:ind w:left="1440" w:hanging="720"/>
      </w:pPr>
    </w:p>
    <w:p w:rsidR="000F7A99" w:rsidRPr="00D55B37" w:rsidRDefault="000F7A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27442">
        <w:t>17518</w:t>
      </w:r>
      <w:r w:rsidRPr="00D55B37">
        <w:t xml:space="preserve">, effective </w:t>
      </w:r>
      <w:bookmarkStart w:id="3" w:name="_GoBack"/>
      <w:r w:rsidR="00727442">
        <w:t>January 1, 2013</w:t>
      </w:r>
      <w:bookmarkEnd w:id="3"/>
      <w:r w:rsidRPr="00D55B37">
        <w:t>)</w:t>
      </w:r>
    </w:p>
    <w:sectPr w:rsidR="000F7A99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F1" w:rsidRDefault="00F876F1">
      <w:r>
        <w:separator/>
      </w:r>
    </w:p>
  </w:endnote>
  <w:endnote w:type="continuationSeparator" w:id="0">
    <w:p w:rsidR="00F876F1" w:rsidRDefault="00F8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F1" w:rsidRDefault="00F876F1">
      <w:r>
        <w:separator/>
      </w:r>
    </w:p>
  </w:footnote>
  <w:footnote w:type="continuationSeparator" w:id="0">
    <w:p w:rsidR="00F876F1" w:rsidRDefault="00F8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A9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31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A37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442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48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550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6F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91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A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DeltaViewInsertion">
    <w:name w:val="DeltaView Insertion"/>
    <w:rsid w:val="000F7A99"/>
    <w:rPr>
      <w:color w:val="0000FF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A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DeltaViewInsertion">
    <w:name w:val="DeltaView Insertion"/>
    <w:rsid w:val="000F7A99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4</cp:revision>
  <dcterms:created xsi:type="dcterms:W3CDTF">2012-11-14T16:46:00Z</dcterms:created>
  <dcterms:modified xsi:type="dcterms:W3CDTF">2012-12-07T20:06:00Z</dcterms:modified>
</cp:coreProperties>
</file>