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F2" w:rsidRPr="00080009" w:rsidRDefault="00E621F2" w:rsidP="00080009">
      <w:pPr>
        <w:rPr>
          <w:b/>
        </w:rPr>
      </w:pPr>
    </w:p>
    <w:p w:rsidR="00E621F2" w:rsidRPr="00A00162" w:rsidRDefault="00E621F2" w:rsidP="00080009">
      <w:pPr>
        <w:rPr>
          <w:b/>
        </w:rPr>
      </w:pPr>
      <w:r w:rsidRPr="00A00162">
        <w:rPr>
          <w:b/>
        </w:rPr>
        <w:t>Section 220.560  Exempt from Premiums</w:t>
      </w:r>
    </w:p>
    <w:p w:rsidR="00E621F2" w:rsidRPr="00080009" w:rsidRDefault="00E621F2" w:rsidP="00080009">
      <w:bookmarkStart w:id="0" w:name="_GoBack"/>
      <w:bookmarkEnd w:id="0"/>
    </w:p>
    <w:p w:rsidR="00E621F2" w:rsidRPr="00080009" w:rsidRDefault="00F0499E" w:rsidP="00080009">
      <w:pPr>
        <w:ind w:left="1440" w:hanging="720"/>
      </w:pPr>
      <w:r w:rsidRPr="00080009">
        <w:t>a)</w:t>
      </w:r>
      <w:r w:rsidRPr="00080009">
        <w:tab/>
      </w:r>
      <w:r w:rsidR="00E621F2" w:rsidRPr="00080009">
        <w:t xml:space="preserve">The following individuals shall not </w:t>
      </w:r>
      <w:r w:rsidR="00A00162">
        <w:t xml:space="preserve">be </w:t>
      </w:r>
      <w:r w:rsidR="00E621F2" w:rsidRPr="00080009">
        <w:t>required to pay premiums due under Section 2200.520 or 2200.530:</w:t>
      </w:r>
    </w:p>
    <w:p w:rsidR="00E621F2" w:rsidRPr="00080009" w:rsidRDefault="00E621F2" w:rsidP="00080009"/>
    <w:p w:rsidR="00E621F2" w:rsidRPr="00080009" w:rsidRDefault="00F0499E" w:rsidP="00080009">
      <w:pPr>
        <w:ind w:left="2160" w:hanging="720"/>
      </w:pPr>
      <w:r w:rsidRPr="00080009">
        <w:t>1)</w:t>
      </w:r>
      <w:r w:rsidRPr="00080009">
        <w:tab/>
      </w:r>
      <w:r w:rsidR="00E621F2" w:rsidRPr="00080009">
        <w:t>Any person not otherwise covered by th</w:t>
      </w:r>
      <w:r w:rsidR="00A00162">
        <w:t>e</w:t>
      </w:r>
      <w:r w:rsidR="00E621F2" w:rsidRPr="00080009">
        <w:t xml:space="preserve"> Act who has retired as a participating member under Article 2 of the Code but is ineligible for the retirement annuity under Section 2</w:t>
      </w:r>
      <w:r w:rsidR="00E621F2" w:rsidRPr="00080009">
        <w:noBreakHyphen/>
        <w:t xml:space="preserve">119 of the Code; </w:t>
      </w:r>
    </w:p>
    <w:p w:rsidR="00E621F2" w:rsidRPr="00080009" w:rsidRDefault="00E621F2" w:rsidP="00080009">
      <w:pPr>
        <w:ind w:left="1440"/>
      </w:pPr>
    </w:p>
    <w:p w:rsidR="00E621F2" w:rsidRPr="00080009" w:rsidRDefault="00F0499E" w:rsidP="00080009">
      <w:pPr>
        <w:ind w:left="2160" w:hanging="720"/>
      </w:pPr>
      <w:r w:rsidRPr="00080009">
        <w:t>2)</w:t>
      </w:r>
      <w:r w:rsidRPr="00080009">
        <w:tab/>
      </w:r>
      <w:r w:rsidR="00E621F2" w:rsidRPr="00080009">
        <w:t xml:space="preserve">University of Illinois Cooperative Extension retirees whose member basic health premium is paid by the Cooperative Extension Service; and </w:t>
      </w:r>
    </w:p>
    <w:p w:rsidR="00E621F2" w:rsidRPr="00080009" w:rsidRDefault="00E621F2" w:rsidP="00080009">
      <w:pPr>
        <w:ind w:left="1440"/>
      </w:pPr>
    </w:p>
    <w:p w:rsidR="00E621F2" w:rsidRPr="00080009" w:rsidRDefault="00F0499E" w:rsidP="00080009">
      <w:pPr>
        <w:ind w:left="1440"/>
      </w:pPr>
      <w:r w:rsidRPr="00080009">
        <w:t>3)</w:t>
      </w:r>
      <w:r w:rsidRPr="00080009">
        <w:tab/>
      </w:r>
      <w:r w:rsidR="00E621F2" w:rsidRPr="00080009">
        <w:t xml:space="preserve">Survivors of employees with less than one year of service.  </w:t>
      </w:r>
    </w:p>
    <w:p w:rsidR="00E621F2" w:rsidRPr="00080009" w:rsidRDefault="00E621F2" w:rsidP="00080009"/>
    <w:p w:rsidR="00E621F2" w:rsidRPr="00080009" w:rsidRDefault="00F0499E" w:rsidP="00080009">
      <w:pPr>
        <w:ind w:left="1440" w:hanging="720"/>
      </w:pPr>
      <w:r w:rsidRPr="00080009">
        <w:t>b)</w:t>
      </w:r>
      <w:r w:rsidRPr="00080009">
        <w:tab/>
      </w:r>
      <w:r w:rsidR="00E621F2" w:rsidRPr="00080009">
        <w:t>Individuals receiving benefits under PA 90-0535 (Public Safety Employee Benefit Act) shall not be required to pay premiums due under Section 2200.520</w:t>
      </w:r>
      <w:r w:rsidR="00A00162">
        <w:t>,</w:t>
      </w:r>
      <w:r w:rsidR="00E621F2" w:rsidRPr="00080009">
        <w:t xml:space="preserve"> 2200.530 or 2200.540.</w:t>
      </w:r>
    </w:p>
    <w:sectPr w:rsidR="00E621F2" w:rsidRPr="00080009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F2" w:rsidRDefault="00E621F2">
      <w:r>
        <w:separator/>
      </w:r>
    </w:p>
  </w:endnote>
  <w:endnote w:type="continuationSeparator" w:id="0">
    <w:p w:rsidR="00E621F2" w:rsidRDefault="00E6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F2" w:rsidRDefault="00E621F2">
      <w:r>
        <w:separator/>
      </w:r>
    </w:p>
  </w:footnote>
  <w:footnote w:type="continuationSeparator" w:id="0">
    <w:p w:rsidR="00E621F2" w:rsidRDefault="00E6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75CC"/>
    <w:multiLevelType w:val="hybridMultilevel"/>
    <w:tmpl w:val="D736B6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C2437"/>
    <w:multiLevelType w:val="hybridMultilevel"/>
    <w:tmpl w:val="F8B01C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F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0009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363F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162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21F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499E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unhideWhenUsed/>
    <w:rsid w:val="00E621F2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99"/>
    <w:qFormat/>
    <w:rsid w:val="00E621F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unhideWhenUsed/>
    <w:rsid w:val="00E621F2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99"/>
    <w:qFormat/>
    <w:rsid w:val="00E621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615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2013-06-24T14:17:00Z</dcterms:created>
  <dcterms:modified xsi:type="dcterms:W3CDTF">2013-06-27T20:18:00Z</dcterms:modified>
</cp:coreProperties>
</file>