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02" w:rsidRDefault="00A24702" w:rsidP="00A247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4702" w:rsidRDefault="00A24702">
      <w:pPr>
        <w:pStyle w:val="JCARMainSourceNote"/>
      </w:pPr>
      <w:r>
        <w:t>SOURCE:  Adopted</w:t>
      </w:r>
      <w:r w:rsidRPr="00D55B37">
        <w:t xml:space="preserve"> at 2</w:t>
      </w:r>
      <w:r>
        <w:t>7</w:t>
      </w:r>
      <w:r w:rsidRPr="00D55B37">
        <w:t xml:space="preserve"> Ill. Reg. </w:t>
      </w:r>
      <w:r>
        <w:t>9127</w:t>
      </w:r>
      <w:r w:rsidRPr="00D55B37">
        <w:t xml:space="preserve">, effective </w:t>
      </w:r>
      <w:r>
        <w:t>May 27, 2003; amended at 3</w:t>
      </w:r>
      <w:r w:rsidR="003755AB">
        <w:t>4</w:t>
      </w:r>
      <w:r>
        <w:t xml:space="preserve"> Ill. Reg. </w:t>
      </w:r>
      <w:r w:rsidR="00194E1B">
        <w:t>838</w:t>
      </w:r>
      <w:r>
        <w:t xml:space="preserve">, effective </w:t>
      </w:r>
      <w:r w:rsidR="00194E1B">
        <w:t>December 31, 2009</w:t>
      </w:r>
      <w:r>
        <w:t>.</w:t>
      </w:r>
    </w:p>
    <w:sectPr w:rsidR="00A24702" w:rsidSect="009D32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7C73"/>
    <w:rsid w:val="00194E1B"/>
    <w:rsid w:val="002D7C73"/>
    <w:rsid w:val="003755AB"/>
    <w:rsid w:val="003B2B62"/>
    <w:rsid w:val="006914EE"/>
    <w:rsid w:val="009D32DD"/>
    <w:rsid w:val="009F6F0C"/>
    <w:rsid w:val="00A24702"/>
    <w:rsid w:val="00A33046"/>
    <w:rsid w:val="00CB2B44"/>
    <w:rsid w:val="00E1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70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D3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70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D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MessingerRR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