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E2" w:rsidRDefault="00980AE2" w:rsidP="00980A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0AE2" w:rsidRDefault="00980AE2" w:rsidP="00980AE2">
      <w:pPr>
        <w:widowControl w:val="0"/>
        <w:autoSpaceDE w:val="0"/>
        <w:autoSpaceDN w:val="0"/>
        <w:adjustRightInd w:val="0"/>
        <w:jc w:val="center"/>
      </w:pPr>
      <w:r>
        <w:t>SUBPART G:  HEALTH CARE COVERAGE</w:t>
      </w:r>
    </w:p>
    <w:sectPr w:rsidR="00980AE2" w:rsidSect="00980AE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AE2"/>
    <w:rsid w:val="0086774C"/>
    <w:rsid w:val="00980AE2"/>
    <w:rsid w:val="009D48FD"/>
    <w:rsid w:val="00D32708"/>
    <w:rsid w:val="00F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HEALTH CARE COVERAGE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HEALTH CARE COVERAGE</dc:title>
  <dc:subject/>
  <dc:creator>ThomasVD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