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CD" w:rsidRDefault="00C17ACD" w:rsidP="00C17A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7ACD" w:rsidRDefault="00C17ACD" w:rsidP="00C17ACD">
      <w:pPr>
        <w:widowControl w:val="0"/>
        <w:autoSpaceDE w:val="0"/>
        <w:autoSpaceDN w:val="0"/>
        <w:adjustRightInd w:val="0"/>
        <w:jc w:val="center"/>
      </w:pPr>
      <w:r>
        <w:t>SUBPART A:  PURPOSE AND DEFINITIONS</w:t>
      </w:r>
    </w:p>
    <w:sectPr w:rsidR="00C17ACD" w:rsidSect="00C17AC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ACD"/>
    <w:rsid w:val="00C15681"/>
    <w:rsid w:val="00C17ACD"/>
    <w:rsid w:val="00F3763C"/>
    <w:rsid w:val="00F72D6D"/>
    <w:rsid w:val="00F9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 AND DEFINITIONS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 AND DEFINITIONS</dc:title>
  <dc:subject/>
  <dc:creator>ThomasVD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