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AF" w:rsidRDefault="00FB09AF" w:rsidP="00FB09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9AF" w:rsidRDefault="00FB09AF" w:rsidP="00FB09AF">
      <w:pPr>
        <w:widowControl w:val="0"/>
        <w:autoSpaceDE w:val="0"/>
        <w:autoSpaceDN w:val="0"/>
        <w:adjustRightInd w:val="0"/>
        <w:jc w:val="center"/>
      </w:pPr>
      <w:r>
        <w:t>SUBPART E:  AMENDMENT AND TERMINATION</w:t>
      </w:r>
    </w:p>
    <w:sectPr w:rsidR="00FB09AF" w:rsidSect="00FB0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9AF"/>
    <w:rsid w:val="005C3366"/>
    <w:rsid w:val="00A91128"/>
    <w:rsid w:val="00D14550"/>
    <w:rsid w:val="00D51FD9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AMENDMENT AND TERMINATION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AMENDMENT AND TERMINATION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