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62" w:rsidRDefault="00144A62" w:rsidP="00144A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4A62" w:rsidRDefault="00144A62" w:rsidP="00144A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2100.220  Benefits</w:t>
      </w:r>
      <w:r>
        <w:t xml:space="preserve"> </w:t>
      </w:r>
    </w:p>
    <w:p w:rsidR="00144A62" w:rsidRDefault="00144A62" w:rsidP="00144A62">
      <w:pPr>
        <w:widowControl w:val="0"/>
        <w:autoSpaceDE w:val="0"/>
        <w:autoSpaceDN w:val="0"/>
        <w:adjustRightInd w:val="0"/>
      </w:pPr>
    </w:p>
    <w:p w:rsidR="00144A62" w:rsidRDefault="00144A62" w:rsidP="00144A62">
      <w:pPr>
        <w:widowControl w:val="0"/>
        <w:autoSpaceDE w:val="0"/>
        <w:autoSpaceDN w:val="0"/>
        <w:adjustRightInd w:val="0"/>
      </w:pPr>
      <w:r>
        <w:t xml:space="preserve">A Member's Premium Dollars may be applied toward payments that would, but for this Plan, be required of the Member for coverage of the Member and/or his or her dependents under the benefits set forth in Section 2100.110 of this Part. </w:t>
      </w:r>
    </w:p>
    <w:sectPr w:rsidR="00144A62" w:rsidSect="00144A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4A62"/>
    <w:rsid w:val="000F06D6"/>
    <w:rsid w:val="00144A62"/>
    <w:rsid w:val="002C73DC"/>
    <w:rsid w:val="005C3366"/>
    <w:rsid w:val="0079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2100</vt:lpstr>
    </vt:vector>
  </TitlesOfParts>
  <Company>state of illinois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2100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