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D2" w:rsidRDefault="00FC15D2" w:rsidP="00FC15D2">
      <w:pPr>
        <w:widowControl w:val="0"/>
        <w:autoSpaceDE w:val="0"/>
        <w:autoSpaceDN w:val="0"/>
        <w:adjustRightInd w:val="0"/>
      </w:pPr>
      <w:bookmarkStart w:id="0" w:name="_GoBack"/>
      <w:bookmarkEnd w:id="0"/>
    </w:p>
    <w:p w:rsidR="00FC15D2" w:rsidRDefault="00FC15D2" w:rsidP="00FC15D2">
      <w:pPr>
        <w:widowControl w:val="0"/>
        <w:autoSpaceDE w:val="0"/>
        <w:autoSpaceDN w:val="0"/>
        <w:adjustRightInd w:val="0"/>
      </w:pPr>
      <w:r>
        <w:rPr>
          <w:b/>
          <w:bCs/>
        </w:rPr>
        <w:t xml:space="preserve">Section </w:t>
      </w:r>
      <w:proofErr w:type="gramStart"/>
      <w:r>
        <w:rPr>
          <w:b/>
          <w:bCs/>
        </w:rPr>
        <w:t>1750.10  Authority</w:t>
      </w:r>
      <w:proofErr w:type="gramEnd"/>
      <w:r>
        <w:t xml:space="preserve"> </w:t>
      </w:r>
    </w:p>
    <w:p w:rsidR="00FC15D2" w:rsidRDefault="00FC15D2" w:rsidP="00FC15D2">
      <w:pPr>
        <w:widowControl w:val="0"/>
        <w:autoSpaceDE w:val="0"/>
        <w:autoSpaceDN w:val="0"/>
        <w:adjustRightInd w:val="0"/>
      </w:pPr>
    </w:p>
    <w:p w:rsidR="00FC15D2" w:rsidRDefault="00FC15D2" w:rsidP="00FC15D2">
      <w:pPr>
        <w:widowControl w:val="0"/>
        <w:autoSpaceDE w:val="0"/>
        <w:autoSpaceDN w:val="0"/>
        <w:adjustRightInd w:val="0"/>
        <w:ind w:left="1440" w:hanging="720"/>
      </w:pPr>
      <w:r>
        <w:t>a)</w:t>
      </w:r>
      <w:r>
        <w:tab/>
        <w:t xml:space="preserve">Article 18 of the Illinois Pension Code also provides that: </w:t>
      </w:r>
    </w:p>
    <w:p w:rsidR="007F26BB" w:rsidRDefault="007F26BB" w:rsidP="00FC15D2">
      <w:pPr>
        <w:widowControl w:val="0"/>
        <w:autoSpaceDE w:val="0"/>
        <w:autoSpaceDN w:val="0"/>
        <w:adjustRightInd w:val="0"/>
        <w:ind w:left="2160" w:hanging="720"/>
      </w:pPr>
    </w:p>
    <w:p w:rsidR="00FC15D2" w:rsidRDefault="00FC15D2" w:rsidP="00FC15D2">
      <w:pPr>
        <w:widowControl w:val="0"/>
        <w:autoSpaceDE w:val="0"/>
        <w:autoSpaceDN w:val="0"/>
        <w:adjustRightInd w:val="0"/>
        <w:ind w:left="2160" w:hanging="720"/>
      </w:pPr>
      <w:r>
        <w:tab/>
      </w:r>
      <w:r>
        <w:rPr>
          <w:i/>
          <w:iCs/>
        </w:rPr>
        <w:t>"A retirement system is created to be known as the 'Judges Retirement System of Illinois'.  It shall be a trust separate and distinct from all other entities, maintained for the purpose of securing the payment of annuities and benefits as prescribed herein".</w:t>
      </w:r>
      <w:r>
        <w:t xml:space="preserve">(Section 18-101). </w:t>
      </w:r>
    </w:p>
    <w:p w:rsidR="007F26BB" w:rsidRDefault="007F26BB" w:rsidP="00FC15D2">
      <w:pPr>
        <w:widowControl w:val="0"/>
        <w:autoSpaceDE w:val="0"/>
        <w:autoSpaceDN w:val="0"/>
        <w:adjustRightInd w:val="0"/>
        <w:ind w:left="1440" w:hanging="720"/>
      </w:pPr>
    </w:p>
    <w:p w:rsidR="00FC15D2" w:rsidRDefault="00FC15D2" w:rsidP="00FC15D2">
      <w:pPr>
        <w:widowControl w:val="0"/>
        <w:autoSpaceDE w:val="0"/>
        <w:autoSpaceDN w:val="0"/>
        <w:adjustRightInd w:val="0"/>
        <w:ind w:left="1440" w:hanging="720"/>
      </w:pPr>
      <w:r>
        <w:t>b)</w:t>
      </w:r>
      <w:r>
        <w:tab/>
        <w:t xml:space="preserve">The responsibility for the management and direction of the affairs of the System, except as otherwise provided by law, including the determination of policy and the maintenance of adequate and effective operating procedures, are vested in a Board of Trustees, which shall hereinafter be referred to as the "Board". </w:t>
      </w:r>
    </w:p>
    <w:sectPr w:rsidR="00FC15D2" w:rsidSect="00FC1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5D2"/>
    <w:rsid w:val="005C3366"/>
    <w:rsid w:val="00697521"/>
    <w:rsid w:val="007F26BB"/>
    <w:rsid w:val="008A302C"/>
    <w:rsid w:val="008F6A18"/>
    <w:rsid w:val="00FC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