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7A" w:rsidRDefault="00A2237A" w:rsidP="00A2237A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:rsidR="00A2237A" w:rsidRPr="00535FCB" w:rsidRDefault="00A2237A" w:rsidP="00A2237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35FCB">
        <w:rPr>
          <w:b/>
        </w:rPr>
        <w:t>Section 1650.3125  Mortality Tables and Interest Rates</w:t>
      </w:r>
    </w:p>
    <w:p w:rsidR="00A2237A" w:rsidRPr="00535FCB" w:rsidRDefault="00A2237A" w:rsidP="00A2237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2237A" w:rsidRPr="00535FCB" w:rsidRDefault="00A2237A" w:rsidP="00B625BF">
      <w:pPr>
        <w:widowControl w:val="0"/>
        <w:autoSpaceDE w:val="0"/>
        <w:autoSpaceDN w:val="0"/>
        <w:adjustRightInd w:val="0"/>
      </w:pPr>
      <w:r w:rsidRPr="00535FCB">
        <w:t xml:space="preserve">The mortality tables and interest rates adopted by the Board of Trustees of the System from time to time in accordance with 40 ILCS </w:t>
      </w:r>
      <w:smartTag w:uri="urn:schemas-microsoft-com:office:smarttags" w:element="date">
        <w:smartTagPr>
          <w:attr w:name="ls" w:val="trans"/>
          <w:attr w:name="Month" w:val="5"/>
          <w:attr w:name="Day" w:val="16"/>
          <w:attr w:name="Year" w:val="12"/>
        </w:smartTagPr>
        <w:r w:rsidRPr="00535FCB">
          <w:t>5/16-12</w:t>
        </w:r>
      </w:smartTag>
      <w:r w:rsidRPr="00535FCB">
        <w:t xml:space="preserve">2 shall apply to 40 ILCS 5/16 as though such provisions were fully set forth in 40 </w:t>
      </w:r>
      <w:proofErr w:type="spellStart"/>
      <w:r w:rsidRPr="00535FCB">
        <w:t>ILCS</w:t>
      </w:r>
      <w:proofErr w:type="spellEnd"/>
      <w:r w:rsidRPr="00535FCB">
        <w:t xml:space="preserve"> 5/16. This Section appl</w:t>
      </w:r>
      <w:r w:rsidR="00790B85">
        <w:t>ies</w:t>
      </w:r>
      <w:r w:rsidRPr="00535FCB">
        <w:t xml:space="preserve"> beginning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1984"/>
        </w:smartTagPr>
        <w:r w:rsidRPr="00535FCB">
          <w:t>July 1, 1984</w:t>
        </w:r>
      </w:smartTag>
      <w:r w:rsidRPr="00535FCB">
        <w:t>.</w:t>
      </w:r>
    </w:p>
    <w:p w:rsidR="001C71C2" w:rsidRDefault="001C71C2" w:rsidP="00691C08"/>
    <w:p w:rsidR="00A2237A" w:rsidRPr="00D55B37" w:rsidRDefault="00A2237A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C00C9B">
        <w:t>19541</w:t>
      </w:r>
      <w:r w:rsidRPr="00D55B37">
        <w:t xml:space="preserve">, effective </w:t>
      </w:r>
      <w:r w:rsidR="00C00C9B">
        <w:t>November 18, 2011</w:t>
      </w:r>
      <w:r w:rsidRPr="00D55B37">
        <w:t>)</w:t>
      </w:r>
    </w:p>
    <w:sectPr w:rsidR="00A2237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F7" w:rsidRDefault="005B32F7">
      <w:r>
        <w:separator/>
      </w:r>
    </w:p>
  </w:endnote>
  <w:endnote w:type="continuationSeparator" w:id="0">
    <w:p w:rsidR="005B32F7" w:rsidRDefault="005B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F7" w:rsidRDefault="005B32F7">
      <w:r>
        <w:separator/>
      </w:r>
    </w:p>
  </w:footnote>
  <w:footnote w:type="continuationSeparator" w:id="0">
    <w:p w:rsidR="005B32F7" w:rsidRDefault="005B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FD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62A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EE7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48AC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FD8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2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5FE6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0B85"/>
    <w:rsid w:val="00792FF6"/>
    <w:rsid w:val="00794C7C"/>
    <w:rsid w:val="00796D0E"/>
    <w:rsid w:val="007A1867"/>
    <w:rsid w:val="007A2C3B"/>
    <w:rsid w:val="007A7D79"/>
    <w:rsid w:val="007B07E2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37A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25BF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C9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529B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7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7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