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450" w:rsidRDefault="00A42450" w:rsidP="00A42450">
      <w:pPr>
        <w:widowControl w:val="0"/>
        <w:autoSpaceDE w:val="0"/>
        <w:autoSpaceDN w:val="0"/>
        <w:adjustRightInd w:val="0"/>
      </w:pPr>
    </w:p>
    <w:p w:rsidR="00A42450" w:rsidRDefault="00A42450" w:rsidP="00A42450">
      <w:pPr>
        <w:widowControl w:val="0"/>
        <w:autoSpaceDE w:val="0"/>
        <w:autoSpaceDN w:val="0"/>
        <w:adjustRightInd w:val="0"/>
      </w:pPr>
      <w:r>
        <w:rPr>
          <w:b/>
          <w:bCs/>
        </w:rPr>
        <w:t>Section 1600.</w:t>
      </w:r>
      <w:r w:rsidR="00C81E20">
        <w:rPr>
          <w:b/>
          <w:bCs/>
        </w:rPr>
        <w:t>6</w:t>
      </w:r>
      <w:r w:rsidR="000940BA">
        <w:rPr>
          <w:b/>
          <w:bCs/>
        </w:rPr>
        <w:t>2</w:t>
      </w:r>
      <w:r w:rsidR="00C81E20">
        <w:rPr>
          <w:b/>
          <w:bCs/>
        </w:rPr>
        <w:t>5</w:t>
      </w:r>
      <w:r>
        <w:rPr>
          <w:b/>
          <w:bCs/>
        </w:rPr>
        <w:t xml:space="preserve">  Benefits Affected by a QILDRO</w:t>
      </w:r>
      <w:r>
        <w:t xml:space="preserve"> </w:t>
      </w:r>
    </w:p>
    <w:p w:rsidR="00A42450" w:rsidRDefault="00A42450" w:rsidP="00A42450">
      <w:pPr>
        <w:widowControl w:val="0"/>
        <w:autoSpaceDE w:val="0"/>
        <w:autoSpaceDN w:val="0"/>
        <w:adjustRightInd w:val="0"/>
      </w:pPr>
    </w:p>
    <w:p w:rsidR="00A42450" w:rsidRDefault="00A42450" w:rsidP="00A42450">
      <w:pPr>
        <w:widowControl w:val="0"/>
        <w:autoSpaceDE w:val="0"/>
        <w:autoSpaceDN w:val="0"/>
        <w:adjustRightInd w:val="0"/>
        <w:ind w:left="1440" w:hanging="720"/>
      </w:pPr>
      <w:r>
        <w:t>a)</w:t>
      </w:r>
      <w:r>
        <w:tab/>
        <w:t xml:space="preserve">A QILDRO may apply only to the following benefits administered by SURS: </w:t>
      </w:r>
    </w:p>
    <w:p w:rsidR="00854C36" w:rsidRDefault="00854C36" w:rsidP="00B011E2">
      <w:pPr>
        <w:widowControl w:val="0"/>
        <w:autoSpaceDE w:val="0"/>
        <w:autoSpaceDN w:val="0"/>
        <w:adjustRightInd w:val="0"/>
      </w:pPr>
    </w:p>
    <w:p w:rsidR="00A42450" w:rsidRDefault="00A42450" w:rsidP="00A42450">
      <w:pPr>
        <w:widowControl w:val="0"/>
        <w:autoSpaceDE w:val="0"/>
        <w:autoSpaceDN w:val="0"/>
        <w:adjustRightInd w:val="0"/>
        <w:ind w:left="2160" w:hanging="720"/>
      </w:pPr>
      <w:r>
        <w:t>1)</w:t>
      </w:r>
      <w:r>
        <w:tab/>
        <w:t xml:space="preserve">A monthly retirement benefit; </w:t>
      </w:r>
    </w:p>
    <w:p w:rsidR="00854C36" w:rsidRDefault="00854C36" w:rsidP="00B011E2">
      <w:pPr>
        <w:widowControl w:val="0"/>
        <w:autoSpaceDE w:val="0"/>
        <w:autoSpaceDN w:val="0"/>
        <w:adjustRightInd w:val="0"/>
      </w:pPr>
    </w:p>
    <w:p w:rsidR="00A42450" w:rsidRDefault="00A42450" w:rsidP="00A42450">
      <w:pPr>
        <w:widowControl w:val="0"/>
        <w:autoSpaceDE w:val="0"/>
        <w:autoSpaceDN w:val="0"/>
        <w:adjustRightInd w:val="0"/>
        <w:ind w:left="2160" w:hanging="720"/>
      </w:pPr>
      <w:r>
        <w:t>2)</w:t>
      </w:r>
      <w:r>
        <w:tab/>
        <w:t xml:space="preserve">A single-sum retirement benefit; </w:t>
      </w:r>
    </w:p>
    <w:p w:rsidR="00854C36" w:rsidRDefault="00854C36" w:rsidP="00B011E2">
      <w:pPr>
        <w:widowControl w:val="0"/>
        <w:autoSpaceDE w:val="0"/>
        <w:autoSpaceDN w:val="0"/>
        <w:adjustRightInd w:val="0"/>
      </w:pPr>
    </w:p>
    <w:p w:rsidR="00A42450" w:rsidRDefault="00A42450" w:rsidP="00A42450">
      <w:pPr>
        <w:widowControl w:val="0"/>
        <w:autoSpaceDE w:val="0"/>
        <w:autoSpaceDN w:val="0"/>
        <w:adjustRightInd w:val="0"/>
        <w:ind w:left="2160" w:hanging="720"/>
      </w:pPr>
      <w:r>
        <w:t>3)</w:t>
      </w:r>
      <w:r>
        <w:tab/>
        <w:t xml:space="preserve">A termination refund; </w:t>
      </w:r>
    </w:p>
    <w:p w:rsidR="00854C36" w:rsidRDefault="00854C36" w:rsidP="00B011E2">
      <w:pPr>
        <w:widowControl w:val="0"/>
        <w:autoSpaceDE w:val="0"/>
        <w:autoSpaceDN w:val="0"/>
        <w:adjustRightInd w:val="0"/>
      </w:pPr>
    </w:p>
    <w:p w:rsidR="00A42450" w:rsidRDefault="00A42450" w:rsidP="00A42450">
      <w:pPr>
        <w:widowControl w:val="0"/>
        <w:autoSpaceDE w:val="0"/>
        <w:autoSpaceDN w:val="0"/>
        <w:adjustRightInd w:val="0"/>
        <w:ind w:left="2160" w:hanging="720"/>
      </w:pPr>
      <w:r>
        <w:t>4)</w:t>
      </w:r>
      <w:r>
        <w:tab/>
        <w:t>A partial member's refund</w:t>
      </w:r>
      <w:r w:rsidR="00B15D86">
        <w:t>; and</w:t>
      </w:r>
      <w:r>
        <w:t xml:space="preserve"> </w:t>
      </w:r>
    </w:p>
    <w:p w:rsidR="00854C36" w:rsidRDefault="00854C36" w:rsidP="00B011E2">
      <w:pPr>
        <w:widowControl w:val="0"/>
        <w:autoSpaceDE w:val="0"/>
        <w:autoSpaceDN w:val="0"/>
        <w:adjustRightInd w:val="0"/>
      </w:pPr>
    </w:p>
    <w:p w:rsidR="00B15D86" w:rsidRDefault="00B15D86" w:rsidP="00B15D86">
      <w:pPr>
        <w:widowControl w:val="0"/>
        <w:autoSpaceDE w:val="0"/>
        <w:autoSpaceDN w:val="0"/>
        <w:adjustRightInd w:val="0"/>
        <w:ind w:left="1440"/>
      </w:pPr>
      <w:r>
        <w:t>5)</w:t>
      </w:r>
      <w:r>
        <w:tab/>
        <w:t>A death benefit.</w:t>
      </w:r>
    </w:p>
    <w:p w:rsidR="00B15D86" w:rsidRDefault="00B15D86" w:rsidP="00B011E2">
      <w:pPr>
        <w:widowControl w:val="0"/>
        <w:autoSpaceDE w:val="0"/>
        <w:autoSpaceDN w:val="0"/>
        <w:adjustRightInd w:val="0"/>
      </w:pPr>
    </w:p>
    <w:p w:rsidR="00A42450" w:rsidRDefault="00A42450" w:rsidP="00A42450">
      <w:pPr>
        <w:widowControl w:val="0"/>
        <w:autoSpaceDE w:val="0"/>
        <w:autoSpaceDN w:val="0"/>
        <w:adjustRightInd w:val="0"/>
        <w:ind w:left="1440" w:hanging="720"/>
      </w:pPr>
      <w:r>
        <w:t>b)</w:t>
      </w:r>
      <w:r>
        <w:tab/>
        <w:t xml:space="preserve">If a QILDRO specifies a dollar amount payable to an alternate payee from any partial member's refund that becomes payable, the aggregate amount paid to the alternate payee from all partial member's refunds shall not exceed the dollar amount specified in the QILDRO. </w:t>
      </w:r>
    </w:p>
    <w:p w:rsidR="00854C36" w:rsidRDefault="00854C36" w:rsidP="00B011E2">
      <w:pPr>
        <w:widowControl w:val="0"/>
        <w:autoSpaceDE w:val="0"/>
        <w:autoSpaceDN w:val="0"/>
        <w:adjustRightInd w:val="0"/>
      </w:pPr>
    </w:p>
    <w:p w:rsidR="00A42450" w:rsidRDefault="00A42450" w:rsidP="00A42450">
      <w:pPr>
        <w:widowControl w:val="0"/>
        <w:autoSpaceDE w:val="0"/>
        <w:autoSpaceDN w:val="0"/>
        <w:adjustRightInd w:val="0"/>
        <w:ind w:left="1440" w:hanging="720"/>
      </w:pPr>
      <w:r>
        <w:t>c)</w:t>
      </w:r>
      <w:r>
        <w:tab/>
        <w:t xml:space="preserve">A QILDRO shall not apply to any of the following: </w:t>
      </w:r>
    </w:p>
    <w:p w:rsidR="00854C36" w:rsidRDefault="00854C36" w:rsidP="00B011E2">
      <w:pPr>
        <w:widowControl w:val="0"/>
        <w:autoSpaceDE w:val="0"/>
        <w:autoSpaceDN w:val="0"/>
        <w:adjustRightInd w:val="0"/>
      </w:pPr>
    </w:p>
    <w:p w:rsidR="00A42450" w:rsidRDefault="00B15D86" w:rsidP="00A42450">
      <w:pPr>
        <w:widowControl w:val="0"/>
        <w:autoSpaceDE w:val="0"/>
        <w:autoSpaceDN w:val="0"/>
        <w:adjustRightInd w:val="0"/>
        <w:ind w:left="2160" w:hanging="720"/>
      </w:pPr>
      <w:r>
        <w:t>1)</w:t>
      </w:r>
      <w:r w:rsidR="00A42450">
        <w:tab/>
        <w:t xml:space="preserve">A </w:t>
      </w:r>
      <w:r>
        <w:t xml:space="preserve">monthly </w:t>
      </w:r>
      <w:r w:rsidR="00A42450">
        <w:t xml:space="preserve">survivor benefit; </w:t>
      </w:r>
    </w:p>
    <w:p w:rsidR="00854C36" w:rsidRDefault="00854C36" w:rsidP="00B011E2">
      <w:pPr>
        <w:widowControl w:val="0"/>
        <w:autoSpaceDE w:val="0"/>
        <w:autoSpaceDN w:val="0"/>
        <w:adjustRightInd w:val="0"/>
      </w:pPr>
    </w:p>
    <w:p w:rsidR="00A42450" w:rsidRDefault="00B15D86" w:rsidP="00A42450">
      <w:pPr>
        <w:widowControl w:val="0"/>
        <w:autoSpaceDE w:val="0"/>
        <w:autoSpaceDN w:val="0"/>
        <w:adjustRightInd w:val="0"/>
        <w:ind w:left="2160" w:hanging="720"/>
      </w:pPr>
      <w:r>
        <w:t>2)</w:t>
      </w:r>
      <w:r w:rsidR="00A42450">
        <w:tab/>
        <w:t xml:space="preserve">A disability benefit; </w:t>
      </w:r>
    </w:p>
    <w:p w:rsidR="00854C36" w:rsidRDefault="00854C36" w:rsidP="00B011E2">
      <w:pPr>
        <w:widowControl w:val="0"/>
        <w:autoSpaceDE w:val="0"/>
        <w:autoSpaceDN w:val="0"/>
        <w:adjustRightInd w:val="0"/>
      </w:pPr>
    </w:p>
    <w:p w:rsidR="00A42450" w:rsidRDefault="00B15D86" w:rsidP="00A42450">
      <w:pPr>
        <w:widowControl w:val="0"/>
        <w:autoSpaceDE w:val="0"/>
        <w:autoSpaceDN w:val="0"/>
        <w:adjustRightInd w:val="0"/>
        <w:ind w:left="2160" w:hanging="720"/>
      </w:pPr>
      <w:r>
        <w:t>3)</w:t>
      </w:r>
      <w:r w:rsidR="00A42450">
        <w:tab/>
        <w:t xml:space="preserve">A disability retirement annuity; and </w:t>
      </w:r>
    </w:p>
    <w:p w:rsidR="00854C36" w:rsidRDefault="00854C36" w:rsidP="00B011E2">
      <w:pPr>
        <w:widowControl w:val="0"/>
        <w:autoSpaceDE w:val="0"/>
        <w:autoSpaceDN w:val="0"/>
        <w:adjustRightInd w:val="0"/>
      </w:pPr>
    </w:p>
    <w:p w:rsidR="00A42450" w:rsidRDefault="00B15D86" w:rsidP="00A42450">
      <w:pPr>
        <w:widowControl w:val="0"/>
        <w:autoSpaceDE w:val="0"/>
        <w:autoSpaceDN w:val="0"/>
        <w:adjustRightInd w:val="0"/>
        <w:ind w:left="2160" w:hanging="720"/>
      </w:pPr>
      <w:r>
        <w:t>4)</w:t>
      </w:r>
      <w:r w:rsidR="00A42450">
        <w:tab/>
        <w:t xml:space="preserve">An error refund. </w:t>
      </w:r>
    </w:p>
    <w:p w:rsidR="00A42450" w:rsidRDefault="00A42450" w:rsidP="00B011E2">
      <w:pPr>
        <w:widowControl w:val="0"/>
        <w:autoSpaceDE w:val="0"/>
        <w:autoSpaceDN w:val="0"/>
        <w:adjustRightInd w:val="0"/>
      </w:pPr>
    </w:p>
    <w:p w:rsidR="00B15D86" w:rsidRDefault="00B15D86" w:rsidP="00B15D86">
      <w:pPr>
        <w:ind w:left="1440" w:hanging="720"/>
      </w:pPr>
      <w:r w:rsidRPr="001D31D2">
        <w:t>d)</w:t>
      </w:r>
      <w:r>
        <w:tab/>
      </w:r>
      <w:r w:rsidRPr="001D31D2">
        <w:t xml:space="preserve">Any option under a paragraph pertaining to a benefit that is left blank shall be interpreted to not apply to the order.  If all options under a particular benefit are blank, then the alternate payee shall not receive any portion of the benefit. </w:t>
      </w:r>
    </w:p>
    <w:p w:rsidR="003953EC" w:rsidRPr="001D31D2" w:rsidRDefault="003953EC" w:rsidP="00B011E2"/>
    <w:p w:rsidR="003953EC" w:rsidRDefault="003953EC" w:rsidP="003953EC">
      <w:pPr>
        <w:ind w:left="1440" w:hanging="720"/>
      </w:pPr>
      <w:r w:rsidRPr="003953EC">
        <w:t>e)</w:t>
      </w:r>
      <w:r>
        <w:tab/>
      </w:r>
      <w:r w:rsidRPr="003953EC">
        <w:t xml:space="preserve">Any QILDRO or QILDRO Calculation Court Order purporting to apply to any accelerated pension benefit payment under Section 15-185.5 or 15-185.6 of the Code shall be accompanied by a stipulated court order directing the manner and amounts of the division of </w:t>
      </w:r>
      <w:r w:rsidR="00FB03CA">
        <w:t xml:space="preserve">the </w:t>
      </w:r>
      <w:r w:rsidRPr="003953EC">
        <w:t xml:space="preserve">payment.  If </w:t>
      </w:r>
      <w:r w:rsidR="00FB03CA">
        <w:t>the</w:t>
      </w:r>
      <w:r w:rsidRPr="003953EC">
        <w:t xml:space="preserve"> payment would diminish any amounts payable to any other alternate payee having priority over the current alternate payee, payment shall not be divided unless all affected parties have entered into stipulated court orders directing the manner of the division of </w:t>
      </w:r>
      <w:r w:rsidR="00FB03CA">
        <w:t xml:space="preserve">the </w:t>
      </w:r>
      <w:r w:rsidRPr="003953EC">
        <w:t>payment.</w:t>
      </w:r>
    </w:p>
    <w:p w:rsidR="003953EC" w:rsidRPr="003953EC" w:rsidRDefault="003953EC" w:rsidP="00B011E2">
      <w:bookmarkStart w:id="0" w:name="_GoBack"/>
      <w:bookmarkEnd w:id="0"/>
    </w:p>
    <w:p w:rsidR="00B15D86" w:rsidRPr="00D55B37" w:rsidRDefault="003953EC">
      <w:pPr>
        <w:pStyle w:val="JCARSourceNote"/>
        <w:ind w:left="720"/>
      </w:pPr>
      <w:r>
        <w:t xml:space="preserve">(Source:  Amended at 43 Ill. Reg. </w:t>
      </w:r>
      <w:r w:rsidR="0044480F">
        <w:t>8562</w:t>
      </w:r>
      <w:r>
        <w:t xml:space="preserve">, effective </w:t>
      </w:r>
      <w:r w:rsidR="0044480F">
        <w:t>July 26, 2019</w:t>
      </w:r>
      <w:r>
        <w:t>)</w:t>
      </w:r>
    </w:p>
    <w:sectPr w:rsidR="00B15D86" w:rsidRPr="00D55B37" w:rsidSect="00A424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2450"/>
    <w:rsid w:val="000940BA"/>
    <w:rsid w:val="001157AB"/>
    <w:rsid w:val="001341DE"/>
    <w:rsid w:val="00256AE9"/>
    <w:rsid w:val="00330A41"/>
    <w:rsid w:val="003953EC"/>
    <w:rsid w:val="0044480F"/>
    <w:rsid w:val="005C3366"/>
    <w:rsid w:val="00605A47"/>
    <w:rsid w:val="00740364"/>
    <w:rsid w:val="00854C36"/>
    <w:rsid w:val="0086636D"/>
    <w:rsid w:val="00950D25"/>
    <w:rsid w:val="00A42450"/>
    <w:rsid w:val="00AA6B26"/>
    <w:rsid w:val="00B011E2"/>
    <w:rsid w:val="00B15D86"/>
    <w:rsid w:val="00B167FE"/>
    <w:rsid w:val="00C81E20"/>
    <w:rsid w:val="00EB1B86"/>
    <w:rsid w:val="00F105A8"/>
    <w:rsid w:val="00F74AC1"/>
    <w:rsid w:val="00F8505C"/>
    <w:rsid w:val="00FB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0952072-4F18-4C44-8436-71833207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940BA"/>
  </w:style>
  <w:style w:type="paragraph" w:customStyle="1" w:styleId="jcarsourcenote0">
    <w:name w:val="jcarsourcenote"/>
    <w:basedOn w:val="Normal"/>
    <w:rsid w:val="003953EC"/>
    <w:pPr>
      <w:spacing w:before="100" w:beforeAutospacing="1" w:after="100" w:afterAutospacing="1"/>
    </w:pPr>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Lane, Arlene L.</cp:lastModifiedBy>
  <cp:revision>4</cp:revision>
  <dcterms:created xsi:type="dcterms:W3CDTF">2019-05-23T18:29:00Z</dcterms:created>
  <dcterms:modified xsi:type="dcterms:W3CDTF">2019-08-06T17:39:00Z</dcterms:modified>
</cp:coreProperties>
</file>