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B00" w:rsidRDefault="004C7B00" w:rsidP="004C7B00">
      <w:pPr>
        <w:widowControl w:val="0"/>
        <w:autoSpaceDE w:val="0"/>
        <w:autoSpaceDN w:val="0"/>
        <w:adjustRightInd w:val="0"/>
      </w:pPr>
    </w:p>
    <w:p w:rsidR="004C7B00" w:rsidRDefault="004C7B00" w:rsidP="004C7B00">
      <w:pPr>
        <w:widowControl w:val="0"/>
        <w:autoSpaceDE w:val="0"/>
        <w:autoSpaceDN w:val="0"/>
        <w:adjustRightInd w:val="0"/>
      </w:pPr>
      <w:r>
        <w:t>AUTHORITY:  Implementing and authorized by Section 15-177 of the I</w:t>
      </w:r>
      <w:r w:rsidR="003E3D17">
        <w:t xml:space="preserve">llinois Pension Code [40 </w:t>
      </w:r>
      <w:proofErr w:type="spellStart"/>
      <w:r w:rsidR="003E3D17">
        <w:t>ILCS</w:t>
      </w:r>
      <w:proofErr w:type="spellEnd"/>
      <w:r w:rsidR="003E3D17">
        <w:t xml:space="preserve"> 5</w:t>
      </w:r>
      <w:bookmarkStart w:id="0" w:name="_GoBack"/>
      <w:bookmarkEnd w:id="0"/>
      <w:r>
        <w:t xml:space="preserve">]. </w:t>
      </w:r>
    </w:p>
    <w:sectPr w:rsidR="004C7B00" w:rsidSect="007479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79FA"/>
    <w:rsid w:val="003E3D17"/>
    <w:rsid w:val="004C7B00"/>
    <w:rsid w:val="00563144"/>
    <w:rsid w:val="00571138"/>
    <w:rsid w:val="005C3366"/>
    <w:rsid w:val="007479FA"/>
    <w:rsid w:val="00BC1CB2"/>
    <w:rsid w:val="00D4526C"/>
    <w:rsid w:val="00E22061"/>
    <w:rsid w:val="00FA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4E31FDC-F9EE-4DA2-8DC8-79FB7A3F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1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0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40 ILCS 5/15-177</vt:lpstr>
    </vt:vector>
  </TitlesOfParts>
  <Company>State of Illinois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40 ILCS 5/15-177</dc:title>
  <dc:subject/>
  <dc:creator>Illinois General Assembly</dc:creator>
  <cp:keywords/>
  <dc:description/>
  <cp:lastModifiedBy>Bernot, Peyton M.</cp:lastModifiedBy>
  <cp:revision>5</cp:revision>
  <dcterms:created xsi:type="dcterms:W3CDTF">2012-06-21T18:34:00Z</dcterms:created>
  <dcterms:modified xsi:type="dcterms:W3CDTF">2020-03-12T16:44:00Z</dcterms:modified>
</cp:coreProperties>
</file>