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7B" w:rsidRDefault="00AA227B" w:rsidP="00662034">
      <w:bookmarkStart w:id="0" w:name="_GoBack"/>
      <w:bookmarkEnd w:id="0"/>
    </w:p>
    <w:p w:rsidR="00662034" w:rsidRPr="00AA227B" w:rsidRDefault="00662034" w:rsidP="00662034">
      <w:pPr>
        <w:rPr>
          <w:b/>
        </w:rPr>
      </w:pPr>
      <w:r w:rsidRPr="00AA227B">
        <w:rPr>
          <w:b/>
        </w:rPr>
        <w:t xml:space="preserve">Section </w:t>
      </w:r>
      <w:proofErr w:type="gramStart"/>
      <w:r w:rsidRPr="00AA227B">
        <w:rPr>
          <w:b/>
        </w:rPr>
        <w:t xml:space="preserve">1240.150 </w:t>
      </w:r>
      <w:r w:rsidR="00D7259C">
        <w:rPr>
          <w:b/>
        </w:rPr>
        <w:t xml:space="preserve"> </w:t>
      </w:r>
      <w:r w:rsidRPr="00AA227B">
        <w:rPr>
          <w:b/>
        </w:rPr>
        <w:t>Appellate</w:t>
      </w:r>
      <w:proofErr w:type="gramEnd"/>
      <w:r w:rsidRPr="00AA227B">
        <w:rPr>
          <w:b/>
        </w:rPr>
        <w:t xml:space="preserve"> Review</w:t>
      </w:r>
    </w:p>
    <w:p w:rsidR="00AA227B" w:rsidRPr="00AA227B" w:rsidRDefault="00AA227B" w:rsidP="00662034">
      <w:pPr>
        <w:rPr>
          <w:b/>
        </w:rPr>
      </w:pPr>
    </w:p>
    <w:p w:rsidR="00662034" w:rsidRDefault="00662034" w:rsidP="00AA227B">
      <w:pPr>
        <w:ind w:left="1440" w:hanging="720"/>
      </w:pPr>
      <w:r w:rsidRPr="00AA227B">
        <w:t>a)</w:t>
      </w:r>
      <w:r w:rsidRPr="00AA227B">
        <w:tab/>
        <w:t>A party aggrieved by a final order of the Illinois Labor Relations Board State Panel may obtain judicial review of that order in accordance with the provisions of the Administrative Review Law [735 ILCS 5/</w:t>
      </w:r>
      <w:r w:rsidR="00EE764C">
        <w:t>Art. III</w:t>
      </w:r>
      <w:r w:rsidRPr="00AA227B">
        <w:t>], except that such review shall be afforded directly in the Appellate Court for the district in which the accused officer resides.  The appeal shall be filed within 35 days from the date that a copy of the Board</w:t>
      </w:r>
      <w:r w:rsidR="001A5398">
        <w:t>'</w:t>
      </w:r>
      <w:r w:rsidRPr="00AA227B">
        <w:t>s decision was served upon the party affected by the decision.</w:t>
      </w:r>
    </w:p>
    <w:p w:rsidR="00AA227B" w:rsidRPr="00AA227B" w:rsidRDefault="00AA227B" w:rsidP="00662034"/>
    <w:p w:rsidR="00662034" w:rsidRPr="00662034" w:rsidRDefault="00AA227B" w:rsidP="00AA227B">
      <w:pPr>
        <w:ind w:left="1440" w:hanging="720"/>
      </w:pPr>
      <w:r>
        <w:t>b)</w:t>
      </w:r>
      <w:r w:rsidR="00662034" w:rsidRPr="00662034">
        <w:tab/>
        <w:t xml:space="preserve">If </w:t>
      </w:r>
      <w:r w:rsidR="00EE764C">
        <w:t>LETSB</w:t>
      </w:r>
      <w:r w:rsidR="00662034" w:rsidRPr="00662034">
        <w:t xml:space="preserve"> has revoked an accused officer</w:t>
      </w:r>
      <w:r w:rsidR="001A5398">
        <w:t>'</w:t>
      </w:r>
      <w:r w:rsidR="00662034" w:rsidRPr="00662034">
        <w:t>s certification as the result of an adverse finding of the Board, the officer may petition the Appellate Court to stay the revocation of his or her certification pending the court</w:t>
      </w:r>
      <w:r w:rsidR="001A5398">
        <w:t>'</w:t>
      </w:r>
      <w:r w:rsidR="00662034" w:rsidRPr="00662034">
        <w:t>s review of the matter.</w:t>
      </w:r>
    </w:p>
    <w:sectPr w:rsidR="00662034" w:rsidRPr="0066203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7BC1">
      <w:r>
        <w:separator/>
      </w:r>
    </w:p>
  </w:endnote>
  <w:endnote w:type="continuationSeparator" w:id="0">
    <w:p w:rsidR="00000000" w:rsidRDefault="00D1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7BC1">
      <w:r>
        <w:separator/>
      </w:r>
    </w:p>
  </w:footnote>
  <w:footnote w:type="continuationSeparator" w:id="0">
    <w:p w:rsidR="00000000" w:rsidRDefault="00D17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2E76"/>
    <w:multiLevelType w:val="singleLevel"/>
    <w:tmpl w:val="22C8B106"/>
    <w:lvl w:ilvl="0">
      <w:start w:val="2"/>
      <w:numFmt w:val="lowerLetter"/>
      <w:lvlText w:val="%1)"/>
      <w:lvlJc w:val="left"/>
      <w:pPr>
        <w:tabs>
          <w:tab w:val="num" w:pos="1080"/>
        </w:tabs>
        <w:ind w:left="1080" w:hanging="360"/>
      </w:pPr>
      <w:rPr>
        <w:u w:val="single"/>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A5398"/>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62034"/>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41E44"/>
    <w:rsid w:val="00A600AA"/>
    <w:rsid w:val="00A62F7E"/>
    <w:rsid w:val="00AA227B"/>
    <w:rsid w:val="00AB29C6"/>
    <w:rsid w:val="00AE120A"/>
    <w:rsid w:val="00AE1744"/>
    <w:rsid w:val="00AE5547"/>
    <w:rsid w:val="00B07E7E"/>
    <w:rsid w:val="00B31598"/>
    <w:rsid w:val="00B35D67"/>
    <w:rsid w:val="00B516F7"/>
    <w:rsid w:val="00B62A40"/>
    <w:rsid w:val="00B66925"/>
    <w:rsid w:val="00B71177"/>
    <w:rsid w:val="00B876EC"/>
    <w:rsid w:val="00BF5EF1"/>
    <w:rsid w:val="00C4537A"/>
    <w:rsid w:val="00CC13F9"/>
    <w:rsid w:val="00CD3723"/>
    <w:rsid w:val="00D17BC1"/>
    <w:rsid w:val="00D55B37"/>
    <w:rsid w:val="00D62188"/>
    <w:rsid w:val="00D7259C"/>
    <w:rsid w:val="00D735B8"/>
    <w:rsid w:val="00D93C67"/>
    <w:rsid w:val="00E7288E"/>
    <w:rsid w:val="00E95503"/>
    <w:rsid w:val="00EB424E"/>
    <w:rsid w:val="00EE764C"/>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662034"/>
    <w:pPr>
      <w:keepNext/>
      <w:jc w:val="both"/>
      <w:outlineLvl w:val="1"/>
    </w:pPr>
    <w:rPr>
      <w:b/>
      <w:szCs w:val="20"/>
    </w:rPr>
  </w:style>
  <w:style w:type="paragraph" w:styleId="Heading6">
    <w:name w:val="heading 6"/>
    <w:basedOn w:val="Normal"/>
    <w:next w:val="Normal"/>
    <w:qFormat/>
    <w:rsid w:val="00662034"/>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662034"/>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662034"/>
    <w:pPr>
      <w:keepNext/>
      <w:jc w:val="both"/>
      <w:outlineLvl w:val="1"/>
    </w:pPr>
    <w:rPr>
      <w:b/>
      <w:szCs w:val="20"/>
    </w:rPr>
  </w:style>
  <w:style w:type="paragraph" w:styleId="Heading6">
    <w:name w:val="heading 6"/>
    <w:basedOn w:val="Normal"/>
    <w:next w:val="Normal"/>
    <w:qFormat/>
    <w:rsid w:val="00662034"/>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662034"/>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39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2012-06-21T18:32:00Z</dcterms:created>
  <dcterms:modified xsi:type="dcterms:W3CDTF">2012-06-21T18:32:00Z</dcterms:modified>
</cp:coreProperties>
</file>