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58C" w:rsidRDefault="00D9358C" w:rsidP="000F5AE0">
      <w:pPr>
        <w:widowControl w:val="0"/>
        <w:autoSpaceDE w:val="0"/>
        <w:autoSpaceDN w:val="0"/>
        <w:adjustRightInd w:val="0"/>
      </w:pPr>
      <w:bookmarkStart w:id="0" w:name="_GoBack"/>
      <w:bookmarkEnd w:id="0"/>
    </w:p>
    <w:p w:rsidR="00D9358C" w:rsidRDefault="00D9358C" w:rsidP="000F5AE0">
      <w:pPr>
        <w:widowControl w:val="0"/>
        <w:autoSpaceDE w:val="0"/>
        <w:autoSpaceDN w:val="0"/>
        <w:adjustRightInd w:val="0"/>
      </w:pPr>
      <w:r>
        <w:rPr>
          <w:b/>
          <w:bCs/>
        </w:rPr>
        <w:t>Section 1230.170  Voluntary Interest Arbitration</w:t>
      </w:r>
      <w:r>
        <w:t xml:space="preserve"> </w:t>
      </w:r>
    </w:p>
    <w:p w:rsidR="00D9358C" w:rsidRDefault="00D9358C" w:rsidP="000F5AE0">
      <w:pPr>
        <w:widowControl w:val="0"/>
        <w:autoSpaceDE w:val="0"/>
        <w:autoSpaceDN w:val="0"/>
        <w:adjustRightInd w:val="0"/>
      </w:pPr>
    </w:p>
    <w:p w:rsidR="00D9358C" w:rsidRDefault="00D9358C" w:rsidP="000F5AE0">
      <w:pPr>
        <w:widowControl w:val="0"/>
        <w:autoSpaceDE w:val="0"/>
        <w:autoSpaceDN w:val="0"/>
        <w:adjustRightInd w:val="0"/>
        <w:ind w:firstLine="720"/>
      </w:pPr>
      <w:r>
        <w:t>a)</w:t>
      </w:r>
      <w:r>
        <w:tab/>
        <w:t xml:space="preserve">The parties may voluntarily agree in writing to use interest arbitration. </w:t>
      </w:r>
    </w:p>
    <w:p w:rsidR="00F07104" w:rsidRDefault="00F07104" w:rsidP="000F5AE0">
      <w:pPr>
        <w:widowControl w:val="0"/>
        <w:autoSpaceDE w:val="0"/>
        <w:autoSpaceDN w:val="0"/>
        <w:adjustRightInd w:val="0"/>
        <w:ind w:left="1440" w:hanging="720"/>
      </w:pPr>
    </w:p>
    <w:p w:rsidR="00D9358C" w:rsidRDefault="00D9358C" w:rsidP="000F5AE0">
      <w:pPr>
        <w:widowControl w:val="0"/>
        <w:autoSpaceDE w:val="0"/>
        <w:autoSpaceDN w:val="0"/>
        <w:adjustRightInd w:val="0"/>
        <w:ind w:left="1440" w:hanging="720"/>
      </w:pPr>
      <w:r>
        <w:t>b)</w:t>
      </w:r>
      <w:r>
        <w:tab/>
        <w:t xml:space="preserve">The parties may request a list of interest arbitrators from the Board by </w:t>
      </w:r>
      <w:r w:rsidR="000F5AE0" w:rsidRPr="000F5AE0">
        <w:t>completing a Board-designated form</w:t>
      </w:r>
      <w:r w:rsidR="000F5AE0">
        <w:t xml:space="preserve"> </w:t>
      </w:r>
      <w:r>
        <w:t xml:space="preserve">and a copy of their agreement to use interest arbitration.  Upon receipt of the request, the Board shall provide the parties a list of up to </w:t>
      </w:r>
      <w:r w:rsidR="000F5AE0" w:rsidRPr="000F5AE0">
        <w:t>7</w:t>
      </w:r>
      <w:r>
        <w:t xml:space="preserve"> interest arbitrators from the Public Employees Mediation/Arbitration Roster.  If the parties are unable to select an arbitrator from the list provided by the Board, upon request, the Board shall provide a second list of interest arbitrators to the parties. Except under extraordinary circumstances, the Board shall provide no more than </w:t>
      </w:r>
      <w:r w:rsidRPr="002F0B6E">
        <w:t>2</w:t>
      </w:r>
      <w:r>
        <w:t xml:space="preserve"> lists. </w:t>
      </w:r>
    </w:p>
    <w:p w:rsidR="00F07104" w:rsidRDefault="00F07104" w:rsidP="000F5AE0">
      <w:pPr>
        <w:widowControl w:val="0"/>
        <w:autoSpaceDE w:val="0"/>
        <w:autoSpaceDN w:val="0"/>
        <w:adjustRightInd w:val="0"/>
        <w:ind w:left="1440" w:hanging="720"/>
      </w:pPr>
    </w:p>
    <w:p w:rsidR="00D9358C" w:rsidRDefault="00D9358C" w:rsidP="000F5AE0">
      <w:pPr>
        <w:widowControl w:val="0"/>
        <w:autoSpaceDE w:val="0"/>
        <w:autoSpaceDN w:val="0"/>
        <w:adjustRightInd w:val="0"/>
        <w:ind w:left="1440" w:hanging="720"/>
      </w:pPr>
      <w:r>
        <w:t>c)</w:t>
      </w:r>
      <w:r>
        <w:tab/>
        <w:t xml:space="preserve">The neutral interest arbitrator selected by the parties shall conduct the voluntary interest arbitration in accordance with the agreement of the parties.  The interest arbitrator or interest arbitration panel shall use the factors set forth in Section 1230.100(b) of this Part as guidelines in rendering the award. </w:t>
      </w:r>
    </w:p>
    <w:p w:rsidR="000F5AE0" w:rsidRDefault="000F5AE0">
      <w:pPr>
        <w:pStyle w:val="JCARSourceNote"/>
        <w:ind w:firstLine="720"/>
      </w:pPr>
    </w:p>
    <w:p w:rsidR="000F5AE0" w:rsidRPr="00D55B37" w:rsidRDefault="000F5AE0">
      <w:pPr>
        <w:pStyle w:val="JCARSourceNote"/>
        <w:ind w:firstLine="720"/>
      </w:pPr>
      <w:r w:rsidRPr="00D55B37">
        <w:t xml:space="preserve">(Source:  </w:t>
      </w:r>
      <w:r>
        <w:t>Amended</w:t>
      </w:r>
      <w:r w:rsidRPr="00D55B37">
        <w:t xml:space="preserve"> at 2</w:t>
      </w:r>
      <w:r w:rsidR="0093655A">
        <w:t>7</w:t>
      </w:r>
      <w:r w:rsidRPr="00D55B37">
        <w:t xml:space="preserve"> Ill. Reg. </w:t>
      </w:r>
      <w:r w:rsidR="001734F0">
        <w:t>7456</w:t>
      </w:r>
      <w:r w:rsidRPr="00D55B37">
        <w:t xml:space="preserve">, effective </w:t>
      </w:r>
      <w:r w:rsidR="001734F0">
        <w:t>May 1, 2003</w:t>
      </w:r>
      <w:r w:rsidRPr="00D55B37">
        <w:t>)</w:t>
      </w:r>
    </w:p>
    <w:sectPr w:rsidR="000F5AE0" w:rsidRPr="00D55B37" w:rsidSect="000F5AE0">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358C"/>
    <w:rsid w:val="000F5AE0"/>
    <w:rsid w:val="001734F0"/>
    <w:rsid w:val="001C1214"/>
    <w:rsid w:val="002F0B6E"/>
    <w:rsid w:val="004E67D0"/>
    <w:rsid w:val="0093655A"/>
    <w:rsid w:val="00D25115"/>
    <w:rsid w:val="00D700CF"/>
    <w:rsid w:val="00D9358C"/>
    <w:rsid w:val="00DF65EE"/>
    <w:rsid w:val="00F07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F5A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F5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1230</vt:lpstr>
    </vt:vector>
  </TitlesOfParts>
  <Company>state of illinois</Company>
  <LinksUpToDate>false</LinksUpToDate>
  <CharactersWithSpaces>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1230</dc:title>
  <dc:subject/>
  <dc:creator>MessingerRR</dc:creator>
  <cp:keywords/>
  <dc:description/>
  <cp:lastModifiedBy>Roberts, John</cp:lastModifiedBy>
  <cp:revision>3</cp:revision>
  <dcterms:created xsi:type="dcterms:W3CDTF">2012-06-21T18:32:00Z</dcterms:created>
  <dcterms:modified xsi:type="dcterms:W3CDTF">2012-06-21T18:32:00Z</dcterms:modified>
</cp:coreProperties>
</file>