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13" w:rsidRDefault="00243313" w:rsidP="00243313">
      <w:pPr>
        <w:widowControl w:val="0"/>
        <w:autoSpaceDE w:val="0"/>
        <w:autoSpaceDN w:val="0"/>
        <w:adjustRightInd w:val="0"/>
      </w:pPr>
    </w:p>
    <w:p w:rsidR="00243313" w:rsidRDefault="00243313" w:rsidP="002433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1105.150  Rights of Parties</w:t>
      </w:r>
      <w:r>
        <w:t xml:space="preserve"> </w:t>
      </w:r>
    </w:p>
    <w:p w:rsidR="00243313" w:rsidRDefault="00243313" w:rsidP="00243313">
      <w:pPr>
        <w:widowControl w:val="0"/>
        <w:autoSpaceDE w:val="0"/>
        <w:autoSpaceDN w:val="0"/>
        <w:adjustRightInd w:val="0"/>
      </w:pPr>
    </w:p>
    <w:p w:rsidR="00243313" w:rsidRDefault="00243313" w:rsidP="00243313">
      <w:pPr>
        <w:widowControl w:val="0"/>
        <w:autoSpaceDE w:val="0"/>
        <w:autoSpaceDN w:val="0"/>
        <w:adjustRightInd w:val="0"/>
      </w:pPr>
      <w:r>
        <w:t xml:space="preserve">All parties to a contested case hearing shall have the following rights: </w:t>
      </w:r>
    </w:p>
    <w:p w:rsidR="007B200C" w:rsidRDefault="007B200C" w:rsidP="00243313">
      <w:pPr>
        <w:widowControl w:val="0"/>
        <w:autoSpaceDE w:val="0"/>
        <w:autoSpaceDN w:val="0"/>
        <w:adjustRightInd w:val="0"/>
      </w:pPr>
    </w:p>
    <w:p w:rsidR="00243313" w:rsidRDefault="00243313" w:rsidP="002433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To appear on their own behalf</w:t>
      </w:r>
      <w:r w:rsidR="000924F1">
        <w:t xml:space="preserve"> or to be represented in accordance with 8</w:t>
      </w:r>
      <w:r w:rsidR="00D108F3">
        <w:t>0</w:t>
      </w:r>
      <w:r w:rsidR="000924F1">
        <w:t xml:space="preserve"> Ill. Adm. Code 1100.60</w:t>
      </w:r>
      <w:r>
        <w:t xml:space="preserve">; </w:t>
      </w:r>
    </w:p>
    <w:p w:rsidR="007B200C" w:rsidRDefault="007B200C" w:rsidP="00243313">
      <w:pPr>
        <w:widowControl w:val="0"/>
        <w:autoSpaceDE w:val="0"/>
        <w:autoSpaceDN w:val="0"/>
        <w:adjustRightInd w:val="0"/>
        <w:ind w:left="1440" w:hanging="720"/>
      </w:pPr>
    </w:p>
    <w:p w:rsidR="00243313" w:rsidRDefault="00243313" w:rsidP="002433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offer evidence through the testimony of witnesses or through exhibits; </w:t>
      </w:r>
    </w:p>
    <w:p w:rsidR="007B200C" w:rsidRDefault="007B200C" w:rsidP="00243313">
      <w:pPr>
        <w:widowControl w:val="0"/>
        <w:autoSpaceDE w:val="0"/>
        <w:autoSpaceDN w:val="0"/>
        <w:adjustRightInd w:val="0"/>
        <w:ind w:left="1440" w:hanging="720"/>
      </w:pPr>
    </w:p>
    <w:p w:rsidR="00243313" w:rsidRDefault="00243313" w:rsidP="0024331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request subpoenas in order to subpoena witnesses or documents for the hearing; </w:t>
      </w:r>
    </w:p>
    <w:p w:rsidR="007B200C" w:rsidRDefault="007B200C" w:rsidP="00243313">
      <w:pPr>
        <w:widowControl w:val="0"/>
        <w:autoSpaceDE w:val="0"/>
        <w:autoSpaceDN w:val="0"/>
        <w:adjustRightInd w:val="0"/>
        <w:ind w:left="1440" w:hanging="720"/>
      </w:pPr>
    </w:p>
    <w:p w:rsidR="00243313" w:rsidRDefault="00243313" w:rsidP="0024331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question witnesses offered by other parties; </w:t>
      </w:r>
    </w:p>
    <w:p w:rsidR="007B200C" w:rsidRDefault="007B200C" w:rsidP="00243313">
      <w:pPr>
        <w:widowControl w:val="0"/>
        <w:autoSpaceDE w:val="0"/>
        <w:autoSpaceDN w:val="0"/>
        <w:adjustRightInd w:val="0"/>
        <w:ind w:left="1440" w:hanging="720"/>
      </w:pPr>
    </w:p>
    <w:p w:rsidR="00243313" w:rsidRDefault="00243313" w:rsidP="0024331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To object to testimony or exhibits offered by other parties; and </w:t>
      </w:r>
    </w:p>
    <w:p w:rsidR="007B200C" w:rsidRDefault="007B200C" w:rsidP="00243313">
      <w:pPr>
        <w:widowControl w:val="0"/>
        <w:autoSpaceDE w:val="0"/>
        <w:autoSpaceDN w:val="0"/>
        <w:adjustRightInd w:val="0"/>
        <w:ind w:left="1440" w:hanging="720"/>
      </w:pPr>
    </w:p>
    <w:p w:rsidR="00243313" w:rsidRDefault="00243313" w:rsidP="0024331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To make opening statements and to make either closing statements or submit post-hearing briefs simultaneously subject to any limitation established by the Hearing Officer pursuant to Section 1105.100 of this Subpart. </w:t>
      </w:r>
    </w:p>
    <w:p w:rsidR="000924F1" w:rsidRDefault="000924F1" w:rsidP="00243313">
      <w:pPr>
        <w:widowControl w:val="0"/>
        <w:autoSpaceDE w:val="0"/>
        <w:autoSpaceDN w:val="0"/>
        <w:adjustRightInd w:val="0"/>
        <w:ind w:left="1440" w:hanging="720"/>
      </w:pPr>
    </w:p>
    <w:p w:rsidR="000924F1" w:rsidRDefault="000924F1" w:rsidP="002433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717FB9">
        <w:t>10574</w:t>
      </w:r>
      <w:r>
        <w:t xml:space="preserve">, effective </w:t>
      </w:r>
      <w:bookmarkStart w:id="0" w:name="_GoBack"/>
      <w:r w:rsidR="00717FB9">
        <w:t>August 1, 2017</w:t>
      </w:r>
      <w:bookmarkEnd w:id="0"/>
      <w:r>
        <w:t>)</w:t>
      </w:r>
    </w:p>
    <w:sectPr w:rsidR="000924F1" w:rsidSect="002433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313"/>
    <w:rsid w:val="0006301F"/>
    <w:rsid w:val="000924F1"/>
    <w:rsid w:val="00243313"/>
    <w:rsid w:val="004A695C"/>
    <w:rsid w:val="005C3366"/>
    <w:rsid w:val="00717FB9"/>
    <w:rsid w:val="007B200C"/>
    <w:rsid w:val="00B810D0"/>
    <w:rsid w:val="00D108F3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5083FC-CBF6-4C52-81AD-C5EC004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1105</vt:lpstr>
    </vt:vector>
  </TitlesOfParts>
  <Company>state of illinois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1105</dc:title>
  <dc:subject/>
  <dc:creator>Illinois General Assembly</dc:creator>
  <cp:keywords/>
  <dc:description/>
  <cp:lastModifiedBy>Lane, Arlene L.</cp:lastModifiedBy>
  <cp:revision>3</cp:revision>
  <dcterms:created xsi:type="dcterms:W3CDTF">2017-06-28T21:26:00Z</dcterms:created>
  <dcterms:modified xsi:type="dcterms:W3CDTF">2017-08-09T16:24:00Z</dcterms:modified>
</cp:coreProperties>
</file>