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B5" w:rsidRDefault="007370B5" w:rsidP="00737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0B5" w:rsidRDefault="007370B5" w:rsidP="007370B5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747C0B">
        <w:t>Section 5(</w:t>
      </w:r>
      <w:proofErr w:type="spellStart"/>
      <w:r w:rsidR="00747C0B">
        <w:t>i</w:t>
      </w:r>
      <w:proofErr w:type="spellEnd"/>
      <w:r w:rsidR="00747C0B">
        <w:t xml:space="preserve">) of </w:t>
      </w:r>
      <w:r>
        <w:t xml:space="preserve">the Illinois </w:t>
      </w:r>
      <w:r w:rsidR="0041589C">
        <w:t>Educational Labor Relations Act</w:t>
      </w:r>
      <w:r>
        <w:t xml:space="preserve"> </w:t>
      </w:r>
      <w:r w:rsidR="0027063D">
        <w:t>[</w:t>
      </w:r>
      <w:r w:rsidR="0072098B">
        <w:t xml:space="preserve">115 </w:t>
      </w:r>
      <w:proofErr w:type="spellStart"/>
      <w:r w:rsidR="0072098B">
        <w:t>ILCS</w:t>
      </w:r>
      <w:proofErr w:type="spellEnd"/>
      <w:r w:rsidR="0072098B">
        <w:t xml:space="preserve"> 5</w:t>
      </w:r>
      <w:r w:rsidR="00747C0B">
        <w:t>/5(</w:t>
      </w:r>
      <w:proofErr w:type="spellStart"/>
      <w:r w:rsidR="00747C0B">
        <w:t>i</w:t>
      </w:r>
      <w:proofErr w:type="spellEnd"/>
      <w:r w:rsidR="00747C0B">
        <w:t>)</w:t>
      </w:r>
      <w:r w:rsidR="0027063D">
        <w:t>]</w:t>
      </w:r>
      <w:r w:rsidR="0072098B">
        <w:t>.</w:t>
      </w:r>
    </w:p>
    <w:sectPr w:rsidR="007370B5" w:rsidSect="00737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0B5"/>
    <w:rsid w:val="0027063D"/>
    <w:rsid w:val="0041589C"/>
    <w:rsid w:val="005C3366"/>
    <w:rsid w:val="0072098B"/>
    <w:rsid w:val="007370B5"/>
    <w:rsid w:val="00747C0B"/>
    <w:rsid w:val="007E2158"/>
    <w:rsid w:val="00856152"/>
    <w:rsid w:val="00AE090B"/>
    <w:rsid w:val="00F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Educational Labor Relations Act, (Ill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Educational Labor Relations Act, (Ill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