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CE" w:rsidRDefault="00237215" w:rsidP="007407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</w:t>
      </w:r>
      <w:r w:rsidR="007407CE">
        <w:t>ITLE 80:  PUBLIC OFFICIALS AND EMPLOYEES</w:t>
      </w:r>
    </w:p>
    <w:sectPr w:rsidR="007407CE" w:rsidSect="007407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7CE"/>
    <w:rsid w:val="00237215"/>
    <w:rsid w:val="005C3366"/>
    <w:rsid w:val="007407CE"/>
    <w:rsid w:val="00817E21"/>
    <w:rsid w:val="00BE3E31"/>
    <w:rsid w:val="00DE4B80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