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61" w:rsidRDefault="00D17B61" w:rsidP="00D17B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6F8" w:rsidRDefault="00D17B61">
      <w:pPr>
        <w:pStyle w:val="JCARMainSourceNote"/>
      </w:pPr>
      <w:r>
        <w:t>SOURCE:  Adopted at 15 Ill. Reg. 21018, effective December 11, 1990; amended at 17 Ill. Reg. 15123, effective September</w:t>
      </w:r>
      <w:r w:rsidR="00672C94">
        <w:t xml:space="preserve"> 7, 1993</w:t>
      </w:r>
      <w:r w:rsidR="00D216F8">
        <w:t>; emergency amendment at 29 Ill. Reg. 18155, effective October 20, 2005, for a maximum of 150 days</w:t>
      </w:r>
      <w:r w:rsidR="006C5319">
        <w:t>; emergency expired March 18, 2006</w:t>
      </w:r>
      <w:r w:rsidR="00D216F8">
        <w:t xml:space="preserve">. </w:t>
      </w:r>
    </w:p>
    <w:sectPr w:rsidR="00D216F8" w:rsidSect="00D17B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B61"/>
    <w:rsid w:val="004062FE"/>
    <w:rsid w:val="005C3366"/>
    <w:rsid w:val="00672C94"/>
    <w:rsid w:val="006C5319"/>
    <w:rsid w:val="00862D79"/>
    <w:rsid w:val="00D17B61"/>
    <w:rsid w:val="00D216F8"/>
    <w:rsid w:val="00F4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21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2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