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36D" w:rsidRDefault="00A2136D" w:rsidP="00A2136D">
      <w:pPr>
        <w:widowControl w:val="0"/>
        <w:autoSpaceDE w:val="0"/>
        <w:autoSpaceDN w:val="0"/>
        <w:adjustRightInd w:val="0"/>
      </w:pPr>
      <w:bookmarkStart w:id="0" w:name="_GoBack"/>
      <w:bookmarkEnd w:id="0"/>
    </w:p>
    <w:p w:rsidR="00A2136D" w:rsidRDefault="00A2136D" w:rsidP="00A2136D">
      <w:pPr>
        <w:widowControl w:val="0"/>
        <w:autoSpaceDE w:val="0"/>
        <w:autoSpaceDN w:val="0"/>
        <w:adjustRightInd w:val="0"/>
      </w:pPr>
      <w:r>
        <w:rPr>
          <w:b/>
          <w:bCs/>
        </w:rPr>
        <w:t xml:space="preserve">Section </w:t>
      </w:r>
      <w:proofErr w:type="gramStart"/>
      <w:r>
        <w:rPr>
          <w:b/>
          <w:bCs/>
        </w:rPr>
        <w:t>620.1120  Reinstatement</w:t>
      </w:r>
      <w:proofErr w:type="gramEnd"/>
      <w:r>
        <w:t xml:space="preserve"> </w:t>
      </w:r>
    </w:p>
    <w:p w:rsidR="00A2136D" w:rsidRDefault="00A2136D" w:rsidP="00A2136D">
      <w:pPr>
        <w:widowControl w:val="0"/>
        <w:autoSpaceDE w:val="0"/>
        <w:autoSpaceDN w:val="0"/>
        <w:adjustRightInd w:val="0"/>
      </w:pPr>
    </w:p>
    <w:p w:rsidR="00A2136D" w:rsidRDefault="00A2136D" w:rsidP="00A2136D">
      <w:pPr>
        <w:widowControl w:val="0"/>
        <w:autoSpaceDE w:val="0"/>
        <w:autoSpaceDN w:val="0"/>
        <w:adjustRightInd w:val="0"/>
        <w:ind w:left="1440" w:hanging="720"/>
      </w:pPr>
      <w:r>
        <w:t>a)</w:t>
      </w:r>
      <w:r>
        <w:tab/>
        <w:t xml:space="preserve">On request of a department head, the Director may reinstate an employee </w:t>
      </w:r>
    </w:p>
    <w:p w:rsidR="006554B0" w:rsidRDefault="006554B0" w:rsidP="00A2136D">
      <w:pPr>
        <w:widowControl w:val="0"/>
        <w:autoSpaceDE w:val="0"/>
        <w:autoSpaceDN w:val="0"/>
        <w:adjustRightInd w:val="0"/>
        <w:ind w:left="2160" w:hanging="720"/>
      </w:pPr>
    </w:p>
    <w:p w:rsidR="00A2136D" w:rsidRDefault="00A2136D" w:rsidP="00A2136D">
      <w:pPr>
        <w:widowControl w:val="0"/>
        <w:autoSpaceDE w:val="0"/>
        <w:autoSpaceDN w:val="0"/>
        <w:adjustRightInd w:val="0"/>
        <w:ind w:left="2160" w:hanging="720"/>
      </w:pPr>
      <w:r>
        <w:t>1)</w:t>
      </w:r>
      <w:r>
        <w:tab/>
        <w:t xml:space="preserve">who was formerly certified under the Code and who resigned or was terminated in good standing or </w:t>
      </w:r>
    </w:p>
    <w:p w:rsidR="006554B0" w:rsidRDefault="006554B0" w:rsidP="00A2136D">
      <w:pPr>
        <w:widowControl w:val="0"/>
        <w:autoSpaceDE w:val="0"/>
        <w:autoSpaceDN w:val="0"/>
        <w:adjustRightInd w:val="0"/>
        <w:ind w:left="2160" w:hanging="720"/>
      </w:pPr>
    </w:p>
    <w:p w:rsidR="00A2136D" w:rsidRDefault="00A2136D" w:rsidP="00A2136D">
      <w:pPr>
        <w:widowControl w:val="0"/>
        <w:autoSpaceDE w:val="0"/>
        <w:autoSpaceDN w:val="0"/>
        <w:adjustRightInd w:val="0"/>
        <w:ind w:left="2160" w:hanging="720"/>
      </w:pPr>
      <w:r>
        <w:t>2)</w:t>
      </w:r>
      <w:r>
        <w:tab/>
        <w:t xml:space="preserve">whose position was reallocated downward or </w:t>
      </w:r>
    </w:p>
    <w:p w:rsidR="006554B0" w:rsidRDefault="006554B0" w:rsidP="00A2136D">
      <w:pPr>
        <w:widowControl w:val="0"/>
        <w:autoSpaceDE w:val="0"/>
        <w:autoSpaceDN w:val="0"/>
        <w:adjustRightInd w:val="0"/>
        <w:ind w:left="2160" w:hanging="720"/>
      </w:pPr>
    </w:p>
    <w:p w:rsidR="00A2136D" w:rsidRDefault="00A2136D" w:rsidP="00A2136D">
      <w:pPr>
        <w:widowControl w:val="0"/>
        <w:autoSpaceDE w:val="0"/>
        <w:autoSpaceDN w:val="0"/>
        <w:adjustRightInd w:val="0"/>
        <w:ind w:left="2160" w:hanging="720"/>
      </w:pPr>
      <w:r>
        <w:t>3)</w:t>
      </w:r>
      <w:r>
        <w:tab/>
        <w:t xml:space="preserve">who was laterally transferred or </w:t>
      </w:r>
    </w:p>
    <w:p w:rsidR="006554B0" w:rsidRDefault="006554B0" w:rsidP="00A2136D">
      <w:pPr>
        <w:widowControl w:val="0"/>
        <w:autoSpaceDE w:val="0"/>
        <w:autoSpaceDN w:val="0"/>
        <w:adjustRightInd w:val="0"/>
        <w:ind w:left="2160" w:hanging="720"/>
      </w:pPr>
    </w:p>
    <w:p w:rsidR="00A2136D" w:rsidRDefault="00A2136D" w:rsidP="00A2136D">
      <w:pPr>
        <w:widowControl w:val="0"/>
        <w:autoSpaceDE w:val="0"/>
        <w:autoSpaceDN w:val="0"/>
        <w:adjustRightInd w:val="0"/>
        <w:ind w:left="2160" w:hanging="720"/>
      </w:pPr>
      <w:r>
        <w:t>4)</w:t>
      </w:r>
      <w:r>
        <w:tab/>
        <w:t xml:space="preserve">whose name was placed on a reemployment list. </w:t>
      </w:r>
    </w:p>
    <w:p w:rsidR="006554B0" w:rsidRDefault="006554B0" w:rsidP="00A2136D">
      <w:pPr>
        <w:widowControl w:val="0"/>
        <w:autoSpaceDE w:val="0"/>
        <w:autoSpaceDN w:val="0"/>
        <w:adjustRightInd w:val="0"/>
        <w:ind w:left="1440" w:hanging="720"/>
      </w:pPr>
    </w:p>
    <w:p w:rsidR="00A2136D" w:rsidRDefault="00A2136D" w:rsidP="00A2136D">
      <w:pPr>
        <w:widowControl w:val="0"/>
        <w:autoSpaceDE w:val="0"/>
        <w:autoSpaceDN w:val="0"/>
        <w:adjustRightInd w:val="0"/>
        <w:ind w:left="1440" w:hanging="720"/>
      </w:pPr>
      <w:r>
        <w:t>b)</w:t>
      </w:r>
      <w:r>
        <w:tab/>
        <w:t xml:space="preserve">Such reinstatement may be to a position in the class to which the employee was assigned prior to resignation, termination, downward allocation, lateral transfer, or layoff, or to an equivalent or lower position in a related series.  The Director may reinstate an employee who was formerly certified under the Personnel Code, the Secretary of State Merit Employment Code, the Comptroller Merit Employment Code, or the State Universities Civil Service System.  A reinstated employee shall serve an additional six (6) month probationary period in the position.  Requests for reinstatement shall be accompanied by the employee's performance records when available. </w:t>
      </w:r>
    </w:p>
    <w:p w:rsidR="006554B0" w:rsidRDefault="006554B0" w:rsidP="00A2136D">
      <w:pPr>
        <w:widowControl w:val="0"/>
        <w:autoSpaceDE w:val="0"/>
        <w:autoSpaceDN w:val="0"/>
        <w:adjustRightInd w:val="0"/>
        <w:ind w:left="1440" w:hanging="720"/>
      </w:pPr>
    </w:p>
    <w:p w:rsidR="00A2136D" w:rsidRDefault="00A2136D" w:rsidP="00A2136D">
      <w:pPr>
        <w:widowControl w:val="0"/>
        <w:autoSpaceDE w:val="0"/>
        <w:autoSpaceDN w:val="0"/>
        <w:adjustRightInd w:val="0"/>
        <w:ind w:left="1440" w:hanging="720"/>
      </w:pPr>
      <w:r>
        <w:t>c)</w:t>
      </w:r>
      <w:r>
        <w:tab/>
        <w:t xml:space="preserve">A certified employee whose name appears on a reemployment list may be reinstated to a position other than the position to which the employee is eligible for reemployment.  If reinstated to a position in the same or a higher pay grade than that for which the employee is eligible for reemployment, then upon satisfactory completion of the new probationary period, the employee's name shall be removed from the reemployment list. If reinstated to a position in a lower pay grade than that for which the employee is eligible for reemployment, it shall have no effect on the employee's reemployment rights. </w:t>
      </w:r>
    </w:p>
    <w:sectPr w:rsidR="00A2136D" w:rsidSect="00A213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136D"/>
    <w:rsid w:val="00276DB8"/>
    <w:rsid w:val="005C3366"/>
    <w:rsid w:val="006554B0"/>
    <w:rsid w:val="00776094"/>
    <w:rsid w:val="00A2136D"/>
    <w:rsid w:val="00DB2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620</vt:lpstr>
    </vt:vector>
  </TitlesOfParts>
  <Company>state of illinois</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620</dc:title>
  <dc:subject/>
  <dc:creator>Illinois General Assembly</dc:creator>
  <cp:keywords/>
  <dc:description/>
  <cp:lastModifiedBy>Roberts, John</cp:lastModifiedBy>
  <cp:revision>3</cp:revision>
  <dcterms:created xsi:type="dcterms:W3CDTF">2012-06-21T18:25:00Z</dcterms:created>
  <dcterms:modified xsi:type="dcterms:W3CDTF">2012-06-21T18:25:00Z</dcterms:modified>
</cp:coreProperties>
</file>