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D2E" w:rsidRDefault="00A06D2E" w:rsidP="00A06D2E">
      <w:pPr>
        <w:widowControl w:val="0"/>
        <w:autoSpaceDE w:val="0"/>
        <w:autoSpaceDN w:val="0"/>
        <w:adjustRightInd w:val="0"/>
      </w:pPr>
      <w:bookmarkStart w:id="0" w:name="_GoBack"/>
      <w:bookmarkEnd w:id="0"/>
    </w:p>
    <w:p w:rsidR="00A06D2E" w:rsidRDefault="00A06D2E" w:rsidP="00A06D2E">
      <w:pPr>
        <w:widowControl w:val="0"/>
        <w:autoSpaceDE w:val="0"/>
        <w:autoSpaceDN w:val="0"/>
        <w:adjustRightInd w:val="0"/>
      </w:pPr>
      <w:r>
        <w:rPr>
          <w:b/>
          <w:bCs/>
        </w:rPr>
        <w:t>Section 331.70  Payment</w:t>
      </w:r>
      <w:r>
        <w:t xml:space="preserve"> </w:t>
      </w:r>
    </w:p>
    <w:p w:rsidR="00A06D2E" w:rsidRDefault="00A06D2E" w:rsidP="00A06D2E">
      <w:pPr>
        <w:widowControl w:val="0"/>
        <w:autoSpaceDE w:val="0"/>
        <w:autoSpaceDN w:val="0"/>
        <w:adjustRightInd w:val="0"/>
      </w:pPr>
    </w:p>
    <w:p w:rsidR="00A06D2E" w:rsidRDefault="00A06D2E" w:rsidP="00A06D2E">
      <w:pPr>
        <w:widowControl w:val="0"/>
        <w:autoSpaceDE w:val="0"/>
        <w:autoSpaceDN w:val="0"/>
        <w:adjustRightInd w:val="0"/>
      </w:pPr>
      <w:r>
        <w:t xml:space="preserve">The Director shall forward by regular mail the warrant drawn in payment of a claim to the claimant in care of the claimant's representative, if any, or to the claimant.  The claimant shall be responsible for providing the Department with her or his correct address. </w:t>
      </w:r>
    </w:p>
    <w:p w:rsidR="00A06D2E" w:rsidRDefault="00A06D2E" w:rsidP="00A06D2E">
      <w:pPr>
        <w:widowControl w:val="0"/>
        <w:autoSpaceDE w:val="0"/>
        <w:autoSpaceDN w:val="0"/>
        <w:adjustRightInd w:val="0"/>
      </w:pPr>
    </w:p>
    <w:p w:rsidR="00A06D2E" w:rsidRDefault="00A06D2E" w:rsidP="00A06D2E">
      <w:pPr>
        <w:widowControl w:val="0"/>
        <w:autoSpaceDE w:val="0"/>
        <w:autoSpaceDN w:val="0"/>
        <w:adjustRightInd w:val="0"/>
        <w:ind w:left="1440" w:hanging="720"/>
      </w:pPr>
      <w:r>
        <w:t xml:space="preserve">(Source:  Amended at 24 Ill. Reg. 16649, effective October 27, 2000) </w:t>
      </w:r>
    </w:p>
    <w:sectPr w:rsidR="00A06D2E" w:rsidSect="00A06D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6D2E"/>
    <w:rsid w:val="00407BE9"/>
    <w:rsid w:val="005C3366"/>
    <w:rsid w:val="008C562D"/>
    <w:rsid w:val="00A06D2E"/>
    <w:rsid w:val="00B23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331</vt:lpstr>
    </vt:vector>
  </TitlesOfParts>
  <Company>State of Illinois</Company>
  <LinksUpToDate>false</LinksUpToDate>
  <CharactersWithSpaces>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331</dc:title>
  <dc:subject/>
  <dc:creator>Illinois General Assembly</dc:creator>
  <cp:keywords/>
  <dc:description/>
  <cp:lastModifiedBy>Roberts, John</cp:lastModifiedBy>
  <cp:revision>3</cp:revision>
  <dcterms:created xsi:type="dcterms:W3CDTF">2012-06-21T18:20:00Z</dcterms:created>
  <dcterms:modified xsi:type="dcterms:W3CDTF">2012-06-21T18:20:00Z</dcterms:modified>
</cp:coreProperties>
</file>