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F6" w:rsidRDefault="009153F6" w:rsidP="009153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53F6" w:rsidRDefault="009153F6" w:rsidP="009153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331.35  Withholding</w:t>
      </w:r>
      <w:r>
        <w:t xml:space="preserve"> </w:t>
      </w:r>
    </w:p>
    <w:p w:rsidR="009153F6" w:rsidRDefault="009153F6" w:rsidP="009153F6">
      <w:pPr>
        <w:widowControl w:val="0"/>
        <w:autoSpaceDE w:val="0"/>
        <w:autoSpaceDN w:val="0"/>
        <w:adjustRightInd w:val="0"/>
      </w:pPr>
    </w:p>
    <w:p w:rsidR="009153F6" w:rsidRDefault="009153F6" w:rsidP="009153F6">
      <w:pPr>
        <w:widowControl w:val="0"/>
        <w:autoSpaceDE w:val="0"/>
        <w:autoSpaceDN w:val="0"/>
        <w:adjustRightInd w:val="0"/>
      </w:pPr>
      <w:r>
        <w:t xml:space="preserve">Any claim payment made by the Director shall be subject to all wage withholding provisions. </w:t>
      </w:r>
    </w:p>
    <w:sectPr w:rsidR="009153F6" w:rsidSect="009153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53F6"/>
    <w:rsid w:val="005C3366"/>
    <w:rsid w:val="00883421"/>
    <w:rsid w:val="00901338"/>
    <w:rsid w:val="009153F6"/>
    <w:rsid w:val="009B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331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331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