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4A8" w:rsidRDefault="009334A8" w:rsidP="009334A8">
      <w:pPr>
        <w:widowControl w:val="0"/>
        <w:autoSpaceDE w:val="0"/>
        <w:autoSpaceDN w:val="0"/>
        <w:adjustRightInd w:val="0"/>
      </w:pPr>
      <w:bookmarkStart w:id="0" w:name="_GoBack"/>
      <w:bookmarkEnd w:id="0"/>
    </w:p>
    <w:p w:rsidR="009334A8" w:rsidRDefault="009334A8" w:rsidP="009334A8">
      <w:pPr>
        <w:widowControl w:val="0"/>
        <w:autoSpaceDE w:val="0"/>
        <w:autoSpaceDN w:val="0"/>
        <w:adjustRightInd w:val="0"/>
      </w:pPr>
      <w:r>
        <w:rPr>
          <w:b/>
          <w:bCs/>
        </w:rPr>
        <w:t>Section 320.90  Allocation Reconsideration</w:t>
      </w:r>
      <w:r>
        <w:t xml:space="preserve"> </w:t>
      </w:r>
    </w:p>
    <w:p w:rsidR="009334A8" w:rsidRDefault="009334A8" w:rsidP="009334A8">
      <w:pPr>
        <w:widowControl w:val="0"/>
        <w:autoSpaceDE w:val="0"/>
        <w:autoSpaceDN w:val="0"/>
        <w:adjustRightInd w:val="0"/>
      </w:pPr>
    </w:p>
    <w:p w:rsidR="009334A8" w:rsidRDefault="009334A8" w:rsidP="009334A8">
      <w:pPr>
        <w:widowControl w:val="0"/>
        <w:autoSpaceDE w:val="0"/>
        <w:autoSpaceDN w:val="0"/>
        <w:adjustRightInd w:val="0"/>
      </w:pPr>
      <w:r>
        <w:t xml:space="preserve">Upon request of an employee whose position is affected by allocation action, the Director of Central Management Services shall reconsider the allocation as provided in the Rule on Position Classification and Allocation (80 Ill. </w:t>
      </w:r>
      <w:proofErr w:type="spellStart"/>
      <w:r>
        <w:t>Adm</w:t>
      </w:r>
      <w:proofErr w:type="spellEnd"/>
      <w:r>
        <w:t xml:space="preserve"> Code 301). </w:t>
      </w:r>
    </w:p>
    <w:sectPr w:rsidR="009334A8" w:rsidSect="009334A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334A8"/>
    <w:rsid w:val="00341EC5"/>
    <w:rsid w:val="00551081"/>
    <w:rsid w:val="005C3366"/>
    <w:rsid w:val="008558F4"/>
    <w:rsid w:val="00933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2012-06-21T18:19:00Z</dcterms:created>
  <dcterms:modified xsi:type="dcterms:W3CDTF">2012-06-21T18:19:00Z</dcterms:modified>
</cp:coreProperties>
</file>