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F3" w:rsidRDefault="00DE3EF3" w:rsidP="00DE3EF3">
      <w:pPr>
        <w:widowControl w:val="0"/>
        <w:autoSpaceDE w:val="0"/>
        <w:autoSpaceDN w:val="0"/>
        <w:adjustRightInd w:val="0"/>
      </w:pPr>
      <w:bookmarkStart w:id="0" w:name="_GoBack"/>
      <w:bookmarkEnd w:id="0"/>
    </w:p>
    <w:p w:rsidR="00DE3EF3" w:rsidRDefault="00DE3EF3" w:rsidP="00DE3EF3">
      <w:pPr>
        <w:widowControl w:val="0"/>
        <w:autoSpaceDE w:val="0"/>
        <w:autoSpaceDN w:val="0"/>
        <w:adjustRightInd w:val="0"/>
      </w:pPr>
      <w:r>
        <w:rPr>
          <w:b/>
          <w:bCs/>
        </w:rPr>
        <w:t>Section 305.180  Termination of Extension of Jurisdiction</w:t>
      </w:r>
      <w:r>
        <w:t xml:space="preserve"> </w:t>
      </w:r>
    </w:p>
    <w:p w:rsidR="00DE3EF3" w:rsidRDefault="00DE3EF3" w:rsidP="00DE3EF3">
      <w:pPr>
        <w:widowControl w:val="0"/>
        <w:autoSpaceDE w:val="0"/>
        <w:autoSpaceDN w:val="0"/>
        <w:adjustRightInd w:val="0"/>
      </w:pPr>
    </w:p>
    <w:p w:rsidR="00DE3EF3" w:rsidRDefault="00DE3EF3" w:rsidP="00DE3EF3">
      <w:pPr>
        <w:widowControl w:val="0"/>
        <w:autoSpaceDE w:val="0"/>
        <w:autoSpaceDN w:val="0"/>
        <w:adjustRightInd w:val="0"/>
      </w:pPr>
      <w:r>
        <w:t xml:space="preserve">As provided for in Section </w:t>
      </w:r>
      <w:proofErr w:type="spellStart"/>
      <w:r>
        <w:t>4b</w:t>
      </w:r>
      <w:proofErr w:type="spellEnd"/>
      <w:r>
        <w:t xml:space="preserve">(4) of the Personnel Code, effective January 1, 1978, Jurisdiction A, B and C of the Personnel Code is terminated for those positions in the Office of the State Comptroller (formerly Auditor of Public Accounts) which were extended Jurisdiction as reflected in Section 305.50(c).  No provision of this Section will affect the certified status of employees in their current positions. </w:t>
      </w:r>
    </w:p>
    <w:sectPr w:rsidR="00DE3EF3" w:rsidSect="00DE3E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3EF3"/>
    <w:rsid w:val="00010778"/>
    <w:rsid w:val="005C3366"/>
    <w:rsid w:val="00B17385"/>
    <w:rsid w:val="00B408FF"/>
    <w:rsid w:val="00DE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