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B1" w:rsidRDefault="00CB28B1" w:rsidP="00CB28B1">
      <w:pPr>
        <w:widowControl w:val="0"/>
        <w:autoSpaceDE w:val="0"/>
        <w:autoSpaceDN w:val="0"/>
        <w:adjustRightInd w:val="0"/>
      </w:pPr>
      <w:bookmarkStart w:id="0" w:name="_GoBack"/>
      <w:bookmarkEnd w:id="0"/>
    </w:p>
    <w:p w:rsidR="00CB28B1" w:rsidRDefault="00CB28B1" w:rsidP="00CB28B1">
      <w:pPr>
        <w:widowControl w:val="0"/>
        <w:autoSpaceDE w:val="0"/>
        <w:autoSpaceDN w:val="0"/>
        <w:adjustRightInd w:val="0"/>
      </w:pPr>
      <w:r>
        <w:rPr>
          <w:b/>
          <w:bCs/>
        </w:rPr>
        <w:t>Section 303.10  Definition of a Grievance</w:t>
      </w:r>
      <w:r>
        <w:t xml:space="preserve"> </w:t>
      </w:r>
    </w:p>
    <w:p w:rsidR="00CB28B1" w:rsidRDefault="00CB28B1" w:rsidP="00CB28B1">
      <w:pPr>
        <w:widowControl w:val="0"/>
        <w:autoSpaceDE w:val="0"/>
        <w:autoSpaceDN w:val="0"/>
        <w:adjustRightInd w:val="0"/>
      </w:pPr>
    </w:p>
    <w:p w:rsidR="00CB28B1" w:rsidRDefault="00CB28B1" w:rsidP="00CB28B1">
      <w:pPr>
        <w:widowControl w:val="0"/>
        <w:autoSpaceDE w:val="0"/>
        <w:autoSpaceDN w:val="0"/>
        <w:adjustRightInd w:val="0"/>
        <w:ind w:left="1440" w:hanging="720"/>
      </w:pPr>
      <w:r>
        <w:t>a)</w:t>
      </w:r>
      <w:r>
        <w:tab/>
        <w:t xml:space="preserve">A grievance is any question between an employee and his/her employing agency, or applicant as covered in 80 Ill. Adm. Code 302.790, concerning the meaning, interpretation or application of this Part, or the Personnel Code or any issue concerning them or conditions of state employment which directly affect the grievant in the performance of his/her official duties. </w:t>
      </w:r>
    </w:p>
    <w:p w:rsidR="00EC2F4F" w:rsidRDefault="00EC2F4F" w:rsidP="00CB28B1">
      <w:pPr>
        <w:widowControl w:val="0"/>
        <w:autoSpaceDE w:val="0"/>
        <w:autoSpaceDN w:val="0"/>
        <w:adjustRightInd w:val="0"/>
        <w:ind w:left="1440" w:hanging="720"/>
      </w:pPr>
    </w:p>
    <w:p w:rsidR="00CB28B1" w:rsidRDefault="00CB28B1" w:rsidP="00CB28B1">
      <w:pPr>
        <w:widowControl w:val="0"/>
        <w:autoSpaceDE w:val="0"/>
        <w:autoSpaceDN w:val="0"/>
        <w:adjustRightInd w:val="0"/>
        <w:ind w:left="1440" w:hanging="720"/>
      </w:pPr>
      <w:r>
        <w:t>b)</w:t>
      </w:r>
      <w:r>
        <w:tab/>
        <w:t xml:space="preserve">Probationary terminations, charges seeking discharge, demotion or suspension totaling more than 30 days in any 12-month period of certified employees, appeals of allocation of duties or transfers from one geographical area in the State to another are not subject to grievance procedure. </w:t>
      </w:r>
    </w:p>
    <w:p w:rsidR="00EC2F4F" w:rsidRDefault="00EC2F4F" w:rsidP="00CB28B1">
      <w:pPr>
        <w:widowControl w:val="0"/>
        <w:autoSpaceDE w:val="0"/>
        <w:autoSpaceDN w:val="0"/>
        <w:adjustRightInd w:val="0"/>
        <w:ind w:left="1440" w:hanging="720"/>
      </w:pPr>
    </w:p>
    <w:p w:rsidR="00CB28B1" w:rsidRDefault="00CB28B1" w:rsidP="00CB28B1">
      <w:pPr>
        <w:widowControl w:val="0"/>
        <w:autoSpaceDE w:val="0"/>
        <w:autoSpaceDN w:val="0"/>
        <w:adjustRightInd w:val="0"/>
        <w:ind w:left="1440" w:hanging="720"/>
      </w:pPr>
      <w:r>
        <w:t>c)</w:t>
      </w:r>
      <w:r>
        <w:tab/>
        <w:t xml:space="preserve">An employee shall be allowed reasonable time with pay during working hours for the presentation of a grievance, provided the employee has obtained permission from his/her immediate supervisor therefore and the employee's absence will not interfere with agency operations. </w:t>
      </w:r>
    </w:p>
    <w:sectPr w:rsidR="00CB28B1" w:rsidSect="00CB28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8B1"/>
    <w:rsid w:val="005C3366"/>
    <w:rsid w:val="00657DA9"/>
    <w:rsid w:val="00CB28B1"/>
    <w:rsid w:val="00E44EB8"/>
    <w:rsid w:val="00EC2F4F"/>
    <w:rsid w:val="00E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