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45" w:rsidRDefault="003E5245" w:rsidP="003E5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245" w:rsidRDefault="003E5245" w:rsidP="003E5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302.626  Progressive Corrective Discipline</w:t>
      </w:r>
      <w:r>
        <w:t xml:space="preserve"> </w:t>
      </w:r>
    </w:p>
    <w:p w:rsidR="003E5245" w:rsidRDefault="003E5245" w:rsidP="003E5245">
      <w:pPr>
        <w:widowControl w:val="0"/>
        <w:autoSpaceDE w:val="0"/>
        <w:autoSpaceDN w:val="0"/>
        <w:adjustRightInd w:val="0"/>
      </w:pPr>
    </w:p>
    <w:p w:rsidR="003E5245" w:rsidRDefault="003E5245" w:rsidP="003E5245">
      <w:pPr>
        <w:widowControl w:val="0"/>
        <w:autoSpaceDE w:val="0"/>
        <w:autoSpaceDN w:val="0"/>
        <w:adjustRightInd w:val="0"/>
      </w:pPr>
      <w:r>
        <w:t xml:space="preserve">Unless grounds clearly are present warranting immediate discharge or suspension pending decision on discharge, employees shall be subject to corrective discipline progressively utilizing counseling, warnings, and/or suspension, as the facts and circumstances dictate, prior to discharge.  If an employee's work or work-related conduct remains unacceptable after the application of progressive corrective discipline, such employee may be discharged in accordance with the appropriate rules. </w:t>
      </w:r>
    </w:p>
    <w:sectPr w:rsidR="003E5245" w:rsidSect="003E5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245"/>
    <w:rsid w:val="003E5245"/>
    <w:rsid w:val="005C3366"/>
    <w:rsid w:val="006C60E9"/>
    <w:rsid w:val="00A377E3"/>
    <w:rsid w:val="00B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