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D1F3F" w14:textId="77777777" w:rsidR="00400488" w:rsidRDefault="00400488" w:rsidP="00400488">
      <w:pPr>
        <w:widowControl w:val="0"/>
        <w:autoSpaceDE w:val="0"/>
        <w:autoSpaceDN w:val="0"/>
        <w:adjustRightInd w:val="0"/>
      </w:pPr>
    </w:p>
    <w:p w14:paraId="13E46A96" w14:textId="77777777" w:rsidR="00400488" w:rsidRDefault="00400488" w:rsidP="00400488">
      <w:pPr>
        <w:widowControl w:val="0"/>
        <w:autoSpaceDE w:val="0"/>
        <w:autoSpaceDN w:val="0"/>
        <w:adjustRightInd w:val="0"/>
      </w:pPr>
      <w:r>
        <w:rPr>
          <w:b/>
          <w:bCs/>
        </w:rPr>
        <w:t>Section 302.190  Definitions</w:t>
      </w:r>
      <w:r>
        <w:t xml:space="preserve"> </w:t>
      </w:r>
    </w:p>
    <w:p w14:paraId="3CD9C6E6" w14:textId="77777777" w:rsidR="00400488" w:rsidRDefault="00400488" w:rsidP="00400488">
      <w:pPr>
        <w:widowControl w:val="0"/>
        <w:autoSpaceDE w:val="0"/>
        <w:autoSpaceDN w:val="0"/>
        <w:adjustRightInd w:val="0"/>
      </w:pPr>
    </w:p>
    <w:p w14:paraId="09B02732" w14:textId="77777777" w:rsidR="00400488" w:rsidRDefault="00400488" w:rsidP="00400488">
      <w:pPr>
        <w:widowControl w:val="0"/>
        <w:autoSpaceDE w:val="0"/>
        <w:autoSpaceDN w:val="0"/>
        <w:adjustRightInd w:val="0"/>
        <w:ind w:left="1440" w:hanging="720"/>
      </w:pPr>
      <w:r>
        <w:t>a)</w:t>
      </w:r>
      <w:r>
        <w:tab/>
        <w:t xml:space="preserve">Continuous service for purposes of this Part is the uninterrupted period of service from the date of original appointment to State service in any position subject to jurisdiction B except as provided in b and c below. </w:t>
      </w:r>
    </w:p>
    <w:p w14:paraId="45DC6123" w14:textId="77777777" w:rsidR="00103D6E" w:rsidRDefault="00103D6E" w:rsidP="00CB602F">
      <w:pPr>
        <w:widowControl w:val="0"/>
        <w:autoSpaceDE w:val="0"/>
        <w:autoSpaceDN w:val="0"/>
        <w:adjustRightInd w:val="0"/>
      </w:pPr>
    </w:p>
    <w:p w14:paraId="3287497E" w14:textId="77777777" w:rsidR="00400488" w:rsidRDefault="00400488" w:rsidP="00400488">
      <w:pPr>
        <w:widowControl w:val="0"/>
        <w:autoSpaceDE w:val="0"/>
        <w:autoSpaceDN w:val="0"/>
        <w:adjustRightInd w:val="0"/>
        <w:ind w:left="1440" w:hanging="720"/>
      </w:pPr>
      <w:r>
        <w:t>b)</w:t>
      </w:r>
      <w:r>
        <w:tab/>
        <w:t xml:space="preserve">Employees who have accrued continuous service in another merit system in the State service or who have accrued continuous service in State service not covered by any merit system, and who have been transferred to an agency subject to the Personnel Code, shall be given such credit for said service as shall be determined by the Director or required by law. </w:t>
      </w:r>
    </w:p>
    <w:p w14:paraId="26B466BB" w14:textId="7E8F373A" w:rsidR="00103D6E" w:rsidRDefault="00103D6E" w:rsidP="00CB602F">
      <w:pPr>
        <w:widowControl w:val="0"/>
        <w:autoSpaceDE w:val="0"/>
        <w:autoSpaceDN w:val="0"/>
        <w:adjustRightInd w:val="0"/>
      </w:pPr>
    </w:p>
    <w:p w14:paraId="71D5D737" w14:textId="47658C29" w:rsidR="00400488" w:rsidRDefault="007D4F34" w:rsidP="00400488">
      <w:pPr>
        <w:widowControl w:val="0"/>
        <w:autoSpaceDE w:val="0"/>
        <w:autoSpaceDN w:val="0"/>
        <w:adjustRightInd w:val="0"/>
        <w:ind w:left="1440" w:hanging="720"/>
      </w:pPr>
      <w:r>
        <w:t>c</w:t>
      </w:r>
      <w:r w:rsidR="00400488">
        <w:t>)</w:t>
      </w:r>
      <w:r w:rsidR="00400488">
        <w:tab/>
        <w:t xml:space="preserve">For purposes other than this Part, continuous service is the uninterrupted period of service from the date of original appointment to State service under the Personnel Code except as provided in Section 302.250 and Section 303.155. </w:t>
      </w:r>
    </w:p>
    <w:p w14:paraId="33AE5D88" w14:textId="77777777" w:rsidR="00400488" w:rsidRDefault="00400488" w:rsidP="00CB602F">
      <w:pPr>
        <w:widowControl w:val="0"/>
        <w:autoSpaceDE w:val="0"/>
        <w:autoSpaceDN w:val="0"/>
        <w:adjustRightInd w:val="0"/>
      </w:pPr>
    </w:p>
    <w:p w14:paraId="4346EA52" w14:textId="7EDD2678" w:rsidR="00400488" w:rsidRDefault="007D4F34" w:rsidP="00400488">
      <w:pPr>
        <w:widowControl w:val="0"/>
        <w:autoSpaceDE w:val="0"/>
        <w:autoSpaceDN w:val="0"/>
        <w:adjustRightInd w:val="0"/>
        <w:ind w:left="1440" w:hanging="720"/>
      </w:pPr>
      <w:r w:rsidRPr="00524821">
        <w:t>(Source:  Amended at 4</w:t>
      </w:r>
      <w:r>
        <w:t>8</w:t>
      </w:r>
      <w:r w:rsidRPr="00524821">
        <w:t xml:space="preserve"> Ill. Reg. </w:t>
      </w:r>
      <w:r w:rsidR="00D77CC2">
        <w:t>11318</w:t>
      </w:r>
      <w:r w:rsidRPr="00524821">
        <w:t xml:space="preserve">, effective </w:t>
      </w:r>
      <w:r w:rsidR="00D77CC2">
        <w:t>July 16, 2024</w:t>
      </w:r>
      <w:r w:rsidRPr="00524821">
        <w:t>)</w:t>
      </w:r>
    </w:p>
    <w:sectPr w:rsidR="00400488" w:rsidSect="004004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00488"/>
    <w:rsid w:val="00103D6E"/>
    <w:rsid w:val="00400488"/>
    <w:rsid w:val="004302EA"/>
    <w:rsid w:val="005C3366"/>
    <w:rsid w:val="007D4F34"/>
    <w:rsid w:val="00804A3F"/>
    <w:rsid w:val="0092162F"/>
    <w:rsid w:val="00CB602F"/>
    <w:rsid w:val="00D77CC2"/>
    <w:rsid w:val="00E1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8F472B"/>
  <w15:docId w15:val="{A63750D4-8946-40F0-9EE7-44205E92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9216C-171B-4CCE-9541-0B012F9F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Shipley, Melissa A.</cp:lastModifiedBy>
  <cp:revision>4</cp:revision>
  <dcterms:created xsi:type="dcterms:W3CDTF">2024-06-03T19:33:00Z</dcterms:created>
  <dcterms:modified xsi:type="dcterms:W3CDTF">2024-08-02T01:51:00Z</dcterms:modified>
</cp:coreProperties>
</file>