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F3" w:rsidRDefault="005D35F3" w:rsidP="005D35F3">
      <w:pPr>
        <w:widowControl w:val="0"/>
        <w:autoSpaceDE w:val="0"/>
        <w:autoSpaceDN w:val="0"/>
        <w:adjustRightInd w:val="0"/>
      </w:pPr>
      <w:bookmarkStart w:id="0" w:name="_GoBack"/>
      <w:bookmarkEnd w:id="0"/>
    </w:p>
    <w:p w:rsidR="005D35F3" w:rsidRDefault="005D35F3" w:rsidP="005D35F3">
      <w:pPr>
        <w:widowControl w:val="0"/>
        <w:autoSpaceDE w:val="0"/>
        <w:autoSpaceDN w:val="0"/>
        <w:adjustRightInd w:val="0"/>
      </w:pPr>
      <w:r>
        <w:rPr>
          <w:b/>
          <w:bCs/>
        </w:rPr>
        <w:t>Section 250.150  Training</w:t>
      </w:r>
      <w:r>
        <w:t xml:space="preserve"> </w:t>
      </w:r>
    </w:p>
    <w:p w:rsidR="005D35F3" w:rsidRDefault="005D35F3" w:rsidP="005D35F3">
      <w:pPr>
        <w:widowControl w:val="0"/>
        <w:autoSpaceDE w:val="0"/>
        <w:autoSpaceDN w:val="0"/>
        <w:adjustRightInd w:val="0"/>
      </w:pPr>
    </w:p>
    <w:p w:rsidR="005D35F3" w:rsidRDefault="005D35F3" w:rsidP="005D35F3">
      <w:pPr>
        <w:widowControl w:val="0"/>
        <w:autoSpaceDE w:val="0"/>
        <w:autoSpaceDN w:val="0"/>
        <w:adjustRightInd w:val="0"/>
      </w:pPr>
      <w:r>
        <w:t xml:space="preserve">Staff Training Programs.  The Director may develop and administer specialized training programs relating to Civil Service operations for staff personnel of the employers, as selected for participation in such programs by the employers. </w:t>
      </w:r>
    </w:p>
    <w:sectPr w:rsidR="005D35F3" w:rsidSect="005D35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5F3"/>
    <w:rsid w:val="00571D76"/>
    <w:rsid w:val="005C3366"/>
    <w:rsid w:val="005D35F3"/>
    <w:rsid w:val="00674DD0"/>
    <w:rsid w:val="00D8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