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C5" w:rsidRDefault="006D27C5" w:rsidP="006D27C5">
      <w:pPr>
        <w:widowControl w:val="0"/>
        <w:autoSpaceDE w:val="0"/>
        <w:autoSpaceDN w:val="0"/>
        <w:adjustRightInd w:val="0"/>
      </w:pPr>
      <w:bookmarkStart w:id="0" w:name="_GoBack"/>
      <w:bookmarkEnd w:id="0"/>
    </w:p>
    <w:p w:rsidR="006D27C5" w:rsidRDefault="006D27C5" w:rsidP="006D27C5">
      <w:pPr>
        <w:widowControl w:val="0"/>
        <w:autoSpaceDE w:val="0"/>
        <w:autoSpaceDN w:val="0"/>
        <w:adjustRightInd w:val="0"/>
      </w:pPr>
      <w:r>
        <w:rPr>
          <w:b/>
          <w:bCs/>
        </w:rPr>
        <w:t>Section 150.320  Interdivisional Transfers</w:t>
      </w:r>
      <w:r>
        <w:t xml:space="preserve"> </w:t>
      </w:r>
    </w:p>
    <w:p w:rsidR="006D27C5" w:rsidRDefault="006D27C5" w:rsidP="006D27C5">
      <w:pPr>
        <w:widowControl w:val="0"/>
        <w:autoSpaceDE w:val="0"/>
        <w:autoSpaceDN w:val="0"/>
        <w:adjustRightInd w:val="0"/>
      </w:pPr>
    </w:p>
    <w:p w:rsidR="006D27C5" w:rsidRDefault="006D27C5" w:rsidP="006D27C5">
      <w:pPr>
        <w:widowControl w:val="0"/>
        <w:autoSpaceDE w:val="0"/>
        <w:autoSpaceDN w:val="0"/>
        <w:adjustRightInd w:val="0"/>
      </w:pPr>
      <w:r>
        <w:t xml:space="preserve">The transfer of a sworn officer from one Division to another will not preclude the transferred officer from participating in the promotional process irrespective of whether that officer has served within the latter Division for less than a period of one (1) year. </w:t>
      </w:r>
    </w:p>
    <w:p w:rsidR="006D27C5" w:rsidRDefault="006D27C5" w:rsidP="006D27C5">
      <w:pPr>
        <w:widowControl w:val="0"/>
        <w:autoSpaceDE w:val="0"/>
        <w:autoSpaceDN w:val="0"/>
        <w:adjustRightInd w:val="0"/>
      </w:pPr>
    </w:p>
    <w:p w:rsidR="006D27C5" w:rsidRDefault="006D27C5" w:rsidP="006D27C5">
      <w:pPr>
        <w:widowControl w:val="0"/>
        <w:autoSpaceDE w:val="0"/>
        <w:autoSpaceDN w:val="0"/>
        <w:adjustRightInd w:val="0"/>
        <w:ind w:left="1440" w:hanging="720"/>
      </w:pPr>
      <w:r>
        <w:t xml:space="preserve">(Source:  Amended at 17 Ill. Reg. 21079, effective November 22, 1993) </w:t>
      </w:r>
    </w:p>
    <w:sectPr w:rsidR="006D27C5" w:rsidSect="006D27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7C5"/>
    <w:rsid w:val="00190898"/>
    <w:rsid w:val="003B4774"/>
    <w:rsid w:val="005C3366"/>
    <w:rsid w:val="006D27C5"/>
    <w:rsid w:val="00E4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