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2B" w:rsidRDefault="00C4262B" w:rsidP="009D03B5">
      <w:pPr>
        <w:widowControl w:val="0"/>
        <w:autoSpaceDE w:val="0"/>
        <w:autoSpaceDN w:val="0"/>
        <w:adjustRightInd w:val="0"/>
      </w:pPr>
    </w:p>
    <w:p w:rsidR="00C4262B" w:rsidRDefault="00C4262B" w:rsidP="009D03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Section1.302  Response to </w:t>
      </w:r>
      <w:r w:rsidR="00DD4822">
        <w:rPr>
          <w:b/>
          <w:bCs/>
        </w:rPr>
        <w:t>Proposals for Decision</w:t>
      </w:r>
      <w:r w:rsidR="00173A47">
        <w:rPr>
          <w:b/>
          <w:bCs/>
        </w:rPr>
        <w:t xml:space="preserve"> or Orders</w:t>
      </w:r>
      <w:r>
        <w:t xml:space="preserve"> </w:t>
      </w:r>
    </w:p>
    <w:p w:rsidR="00C4262B" w:rsidRDefault="00C4262B" w:rsidP="009D03B5">
      <w:pPr>
        <w:widowControl w:val="0"/>
        <w:autoSpaceDE w:val="0"/>
        <w:autoSpaceDN w:val="0"/>
        <w:adjustRightInd w:val="0"/>
      </w:pPr>
    </w:p>
    <w:p w:rsidR="00C4262B" w:rsidRDefault="00C4262B" w:rsidP="009D03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a contested case </w:t>
      </w:r>
      <w:r w:rsidR="0056021C">
        <w:t>in which</w:t>
      </w:r>
      <w:r>
        <w:t xml:space="preserve"> the members of the Commission have not heard the case or read the record, the </w:t>
      </w:r>
      <w:r w:rsidR="00173A47">
        <w:t xml:space="preserve">Proposal for Decision or Order </w:t>
      </w:r>
      <w:r>
        <w:t xml:space="preserve">of the Administrative Law Judge appointed by the Commission to conduct the hearing or the results of the investigation shall be </w:t>
      </w:r>
      <w:r w:rsidR="00173A47">
        <w:t>served upon</w:t>
      </w:r>
      <w:r>
        <w:t xml:space="preserve"> the parties prior to the Commission rendering a final decision. </w:t>
      </w:r>
    </w:p>
    <w:p w:rsidR="009D03B5" w:rsidRDefault="009D03B5" w:rsidP="00D054AF">
      <w:pPr>
        <w:widowControl w:val="0"/>
        <w:autoSpaceDE w:val="0"/>
        <w:autoSpaceDN w:val="0"/>
        <w:adjustRightInd w:val="0"/>
      </w:pPr>
    </w:p>
    <w:p w:rsidR="00C4262B" w:rsidRDefault="00C4262B" w:rsidP="00D054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DD4822">
        <w:t xml:space="preserve">Unless arrangements to the contrary have been made, </w:t>
      </w:r>
      <w:r w:rsidR="00173A47">
        <w:t>a copy</w:t>
      </w:r>
      <w:r>
        <w:t xml:space="preserve"> of </w:t>
      </w:r>
      <w:r w:rsidR="00DD4822">
        <w:t>any</w:t>
      </w:r>
      <w:r>
        <w:t xml:space="preserve"> response shall be filed in the Springfield office of the Commission.  The responses shall be accompanied by proof that a copy of the response was served upon the opposing side. </w:t>
      </w:r>
    </w:p>
    <w:p w:rsidR="00D054AF" w:rsidRDefault="00D054AF" w:rsidP="00D054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262B" w:rsidRDefault="00173A47" w:rsidP="009D03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E555B1">
        <w:t>16395</w:t>
      </w:r>
      <w:r>
        <w:t xml:space="preserve">, effective </w:t>
      </w:r>
      <w:r w:rsidR="00E555B1">
        <w:t>September 1, 2018</w:t>
      </w:r>
      <w:r>
        <w:t>)</w:t>
      </w:r>
    </w:p>
    <w:sectPr w:rsidR="00C4262B" w:rsidSect="00C426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62B"/>
    <w:rsid w:val="00173A47"/>
    <w:rsid w:val="002363C6"/>
    <w:rsid w:val="00324256"/>
    <w:rsid w:val="00337626"/>
    <w:rsid w:val="0056021C"/>
    <w:rsid w:val="005C3366"/>
    <w:rsid w:val="0067687E"/>
    <w:rsid w:val="006D5DAC"/>
    <w:rsid w:val="00904AF3"/>
    <w:rsid w:val="0098442A"/>
    <w:rsid w:val="009A2492"/>
    <w:rsid w:val="009D03B5"/>
    <w:rsid w:val="00C4262B"/>
    <w:rsid w:val="00D054AF"/>
    <w:rsid w:val="00DD4822"/>
    <w:rsid w:val="00E5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57C4BC-A430-41C5-A17E-FB00D2C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Section1</vt:lpstr>
    </vt:vector>
  </TitlesOfParts>
  <Company>state of illinois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Section1</dc:title>
  <dc:subject/>
  <dc:creator>Illinois General Assembly</dc:creator>
  <cp:keywords/>
  <dc:description/>
  <cp:lastModifiedBy>Lane, Arlene L.</cp:lastModifiedBy>
  <cp:revision>4</cp:revision>
  <dcterms:created xsi:type="dcterms:W3CDTF">2018-08-01T13:39:00Z</dcterms:created>
  <dcterms:modified xsi:type="dcterms:W3CDTF">2018-08-27T16:48:00Z</dcterms:modified>
</cp:coreProperties>
</file>