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E690" w14:textId="77777777" w:rsidR="00194C6D" w:rsidRPr="00AC227F" w:rsidRDefault="00194C6D" w:rsidP="00AC227F">
      <w:pPr>
        <w:rPr>
          <w:rFonts w:ascii="Times New Roman" w:hAnsi="Times New Roman"/>
        </w:rPr>
      </w:pPr>
    </w:p>
    <w:p w14:paraId="6811EEBD" w14:textId="77777777" w:rsidR="00194C6D" w:rsidRPr="00AC227F" w:rsidRDefault="00194C6D" w:rsidP="00AC227F">
      <w:pPr>
        <w:rPr>
          <w:rFonts w:ascii="Times New Roman" w:hAnsi="Times New Roman"/>
          <w:b/>
          <w:bCs/>
        </w:rPr>
      </w:pPr>
      <w:r w:rsidRPr="00AC227F">
        <w:rPr>
          <w:rFonts w:ascii="Times New Roman" w:hAnsi="Times New Roman"/>
          <w:b/>
          <w:bCs/>
        </w:rPr>
        <w:t>Section 1130.1140  Subpoenas</w:t>
      </w:r>
    </w:p>
    <w:p w14:paraId="1300ACFE" w14:textId="77777777" w:rsidR="00194C6D" w:rsidRPr="00AC227F" w:rsidRDefault="00194C6D" w:rsidP="00AC227F">
      <w:pPr>
        <w:rPr>
          <w:rFonts w:ascii="Times New Roman" w:hAnsi="Times New Roman"/>
        </w:rPr>
      </w:pPr>
    </w:p>
    <w:p w14:paraId="1BF94812" w14:textId="77777777" w:rsidR="00194C6D" w:rsidRPr="005454D0" w:rsidRDefault="00194C6D" w:rsidP="000B3032">
      <w:pPr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Subpoenas requiring the attendance and the giving of testimony by witnesses and subpoenas duces tecum requiring the production of books, papers, records or memoranda may be issued by </w:t>
      </w:r>
      <w:proofErr w:type="spellStart"/>
      <w:r w:rsidR="00EE53D5">
        <w:rPr>
          <w:rFonts w:ascii="Times New Roman" w:hAnsi="Times New Roman"/>
        </w:rPr>
        <w:t>HFSRB</w:t>
      </w:r>
      <w:proofErr w:type="spellEnd"/>
      <w:r w:rsidR="00007C8E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or the </w:t>
      </w:r>
      <w:r w:rsidR="00007C8E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007C8E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007C8E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upon its own motion or upon the written request of any party to the proceeding.  </w:t>
      </w:r>
      <w:proofErr w:type="spellStart"/>
      <w:r w:rsidR="00EE53D5">
        <w:rPr>
          <w:rFonts w:ascii="Times New Roman" w:hAnsi="Times New Roman"/>
        </w:rPr>
        <w:t>HFSRB</w:t>
      </w:r>
      <w:proofErr w:type="spellEnd"/>
      <w:r w:rsidR="00007C8E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or the </w:t>
      </w:r>
      <w:r w:rsidR="00007C8E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007C8E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007C8E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may require the party requesting the issuance of subpoenas to demonstrate the relevancy of the request to the issues in the hearing.  For good cause shown, </w:t>
      </w:r>
      <w:proofErr w:type="spellStart"/>
      <w:r w:rsidR="00EE53D5">
        <w:rPr>
          <w:rFonts w:ascii="Times New Roman" w:hAnsi="Times New Roman"/>
        </w:rPr>
        <w:t>HFSRB</w:t>
      </w:r>
      <w:proofErr w:type="spellEnd"/>
      <w:r w:rsidR="00007C8E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or the </w:t>
      </w:r>
      <w:r w:rsidR="00007C8E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007C8E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007C8E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>udge may deny or modify the request for subpoenas.</w:t>
      </w:r>
    </w:p>
    <w:p w14:paraId="454E8C11" w14:textId="77777777" w:rsidR="00194C6D" w:rsidRPr="005454D0" w:rsidRDefault="00194C6D" w:rsidP="00AC227F">
      <w:pPr>
        <w:widowControl/>
        <w:rPr>
          <w:rFonts w:ascii="Times New Roman" w:hAnsi="Times New Roman"/>
        </w:rPr>
      </w:pPr>
    </w:p>
    <w:p w14:paraId="7160447C" w14:textId="77777777" w:rsidR="00194C6D" w:rsidRPr="005454D0" w:rsidRDefault="00194C6D" w:rsidP="000B3032">
      <w:pPr>
        <w:widowControl/>
        <w:ind w:left="1482" w:hanging="741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Subpoenas issued by </w:t>
      </w:r>
      <w:proofErr w:type="spellStart"/>
      <w:r w:rsidR="00EE53D5">
        <w:rPr>
          <w:rFonts w:ascii="Times New Roman" w:hAnsi="Times New Roman"/>
        </w:rPr>
        <w:t>HFSRB</w:t>
      </w:r>
      <w:proofErr w:type="spellEnd"/>
      <w:r w:rsidR="00007C8E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or the </w:t>
      </w:r>
      <w:r w:rsidR="00007C8E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007C8E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007C8E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>udge upon the request of a party to the proceeding shall be delivered to the requesting party who shall be responsible for serving the subpoenas.  Subpoenas shall be served personally or by certified mail.</w:t>
      </w:r>
    </w:p>
    <w:p w14:paraId="153040DC" w14:textId="77777777" w:rsidR="00194C6D" w:rsidRDefault="00194C6D" w:rsidP="00AC227F">
      <w:pPr>
        <w:widowControl/>
        <w:rPr>
          <w:rFonts w:ascii="Times New Roman" w:hAnsi="Times New Roman"/>
        </w:rPr>
      </w:pPr>
    </w:p>
    <w:p w14:paraId="7734FC7A" w14:textId="77777777" w:rsidR="00194C6D" w:rsidRPr="005454D0" w:rsidRDefault="00194C6D" w:rsidP="000B3032">
      <w:pPr>
        <w:widowControl/>
        <w:ind w:left="1440" w:hanging="699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The witness fee for attendance and travel shall be the same as the fee of the witness before the Circuit Courts of this State.  When a witness is subpoenaed by </w:t>
      </w:r>
      <w:proofErr w:type="spellStart"/>
      <w:r w:rsidR="00EE53D5">
        <w:rPr>
          <w:rFonts w:ascii="Times New Roman" w:hAnsi="Times New Roman"/>
        </w:rPr>
        <w:t>HFSRB</w:t>
      </w:r>
      <w:proofErr w:type="spellEnd"/>
      <w:r w:rsidR="00007C8E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or </w:t>
      </w:r>
      <w:r w:rsidR="00007C8E">
        <w:rPr>
          <w:rFonts w:ascii="Times New Roman" w:hAnsi="Times New Roman"/>
        </w:rPr>
        <w:t>h</w:t>
      </w:r>
      <w:r w:rsidRPr="005454D0">
        <w:rPr>
          <w:rFonts w:ascii="Times New Roman" w:hAnsi="Times New Roman"/>
        </w:rPr>
        <w:t xml:space="preserve">earing </w:t>
      </w:r>
      <w:r w:rsidR="00007C8E">
        <w:rPr>
          <w:rFonts w:ascii="Times New Roman" w:hAnsi="Times New Roman"/>
        </w:rPr>
        <w:t>o</w:t>
      </w:r>
      <w:r w:rsidRPr="005454D0">
        <w:rPr>
          <w:rFonts w:ascii="Times New Roman" w:hAnsi="Times New Roman"/>
        </w:rPr>
        <w:t>fficer upon its own motion or upon the request of</w:t>
      </w:r>
      <w:r w:rsidR="00007C8E">
        <w:rPr>
          <w:rFonts w:ascii="Times New Roman" w:hAnsi="Times New Roman"/>
        </w:rPr>
        <w:t xml:space="preserve"> </w:t>
      </w:r>
      <w:proofErr w:type="spellStart"/>
      <w:r w:rsidR="00EE53D5">
        <w:rPr>
          <w:rFonts w:ascii="Times New Roman" w:hAnsi="Times New Roman"/>
        </w:rPr>
        <w:t>HFSRB</w:t>
      </w:r>
      <w:proofErr w:type="spellEnd"/>
      <w:r w:rsidR="00EE53D5">
        <w:rPr>
          <w:rFonts w:ascii="Times New Roman" w:hAnsi="Times New Roman"/>
        </w:rPr>
        <w:t xml:space="preserve"> staff</w:t>
      </w:r>
      <w:r w:rsidRPr="005454D0">
        <w:rPr>
          <w:rFonts w:ascii="Times New Roman" w:hAnsi="Times New Roman"/>
        </w:rPr>
        <w:t>, the witness fee shall be paid in the same manner as other expenses of the agency.</w:t>
      </w:r>
    </w:p>
    <w:p w14:paraId="46C6DC3D" w14:textId="77777777" w:rsidR="00194C6D" w:rsidRPr="005454D0" w:rsidRDefault="00194C6D" w:rsidP="000B3032">
      <w:pPr>
        <w:widowControl/>
        <w:rPr>
          <w:rFonts w:ascii="Times New Roman" w:hAnsi="Times New Roman"/>
        </w:rPr>
      </w:pPr>
    </w:p>
    <w:p w14:paraId="55FBFD2E" w14:textId="77777777" w:rsidR="00194C6D" w:rsidRPr="005454D0" w:rsidRDefault="00194C6D" w:rsidP="000B3032">
      <w:pPr>
        <w:widowControl/>
        <w:ind w:left="1440" w:hanging="699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>Subpoenas shall be enforced in the same manner as subpoenas issued by the Circuit Courts of th</w:t>
      </w:r>
      <w:r w:rsidR="00007C8E">
        <w:rPr>
          <w:rFonts w:ascii="Times New Roman" w:hAnsi="Times New Roman"/>
        </w:rPr>
        <w:t xml:space="preserve">is </w:t>
      </w:r>
      <w:r w:rsidRPr="005454D0">
        <w:rPr>
          <w:rFonts w:ascii="Times New Roman" w:hAnsi="Times New Roman"/>
        </w:rPr>
        <w:t>State.</w:t>
      </w:r>
    </w:p>
    <w:p w14:paraId="3F2CB291" w14:textId="77777777" w:rsidR="00194C6D" w:rsidRPr="005454D0" w:rsidRDefault="00194C6D" w:rsidP="00AC227F">
      <w:pPr>
        <w:widowControl/>
        <w:rPr>
          <w:rFonts w:ascii="Times New Roman" w:hAnsi="Times New Roman"/>
        </w:rPr>
      </w:pPr>
    </w:p>
    <w:p w14:paraId="30CB2AE3" w14:textId="77777777" w:rsidR="00194C6D" w:rsidRPr="00EE53D5" w:rsidRDefault="00EE53D5" w:rsidP="00EE53D5">
      <w:pPr>
        <w:pStyle w:val="JCARSourceNote"/>
        <w:ind w:left="720"/>
        <w:rPr>
          <w:rFonts w:ascii="Times New Roman" w:hAnsi="Times New Roman"/>
        </w:rPr>
      </w:pPr>
      <w:r w:rsidRPr="00EE53D5">
        <w:rPr>
          <w:rFonts w:ascii="Times New Roman" w:hAnsi="Times New Roman"/>
        </w:rPr>
        <w:t>(Source:  Amended at 3</w:t>
      </w:r>
      <w:r w:rsidR="00370F2C">
        <w:rPr>
          <w:rFonts w:ascii="Times New Roman" w:hAnsi="Times New Roman"/>
        </w:rPr>
        <w:t>7</w:t>
      </w:r>
      <w:r w:rsidRPr="00EE53D5">
        <w:rPr>
          <w:rFonts w:ascii="Times New Roman" w:hAnsi="Times New Roman"/>
        </w:rPr>
        <w:t xml:space="preserve"> Ill. Reg. </w:t>
      </w:r>
      <w:r w:rsidR="00D35E9D">
        <w:rPr>
          <w:rFonts w:ascii="Times New Roman" w:hAnsi="Times New Roman"/>
        </w:rPr>
        <w:t>6227</w:t>
      </w:r>
      <w:r w:rsidRPr="00EE53D5">
        <w:rPr>
          <w:rFonts w:ascii="Times New Roman" w:hAnsi="Times New Roman"/>
        </w:rPr>
        <w:t xml:space="preserve">, effective </w:t>
      </w:r>
      <w:r w:rsidR="00D35E9D">
        <w:rPr>
          <w:rFonts w:ascii="Times New Roman" w:hAnsi="Times New Roman"/>
        </w:rPr>
        <w:t>June 1, 2013</w:t>
      </w:r>
      <w:r w:rsidRPr="00EE53D5">
        <w:rPr>
          <w:rFonts w:ascii="Times New Roman" w:hAnsi="Times New Roman"/>
        </w:rPr>
        <w:t>)</w:t>
      </w:r>
    </w:p>
    <w:sectPr w:rsidR="00194C6D" w:rsidRPr="00EE53D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B59D" w14:textId="77777777" w:rsidR="00213BCD" w:rsidRDefault="00213BCD">
      <w:r>
        <w:separator/>
      </w:r>
    </w:p>
  </w:endnote>
  <w:endnote w:type="continuationSeparator" w:id="0">
    <w:p w14:paraId="2D7CE7C0" w14:textId="77777777" w:rsidR="00213BCD" w:rsidRDefault="0021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0181" w14:textId="77777777" w:rsidR="00213BCD" w:rsidRDefault="00213BCD">
      <w:r>
        <w:separator/>
      </w:r>
    </w:p>
  </w:footnote>
  <w:footnote w:type="continuationSeparator" w:id="0">
    <w:p w14:paraId="69AE7F20" w14:textId="77777777" w:rsidR="00213BCD" w:rsidRDefault="0021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4190D"/>
    <w:multiLevelType w:val="hybridMultilevel"/>
    <w:tmpl w:val="8670EBD4"/>
    <w:lvl w:ilvl="0" w:tplc="A44223C4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4180F17"/>
    <w:multiLevelType w:val="hybridMultilevel"/>
    <w:tmpl w:val="5FCA3BA8"/>
    <w:lvl w:ilvl="0" w:tplc="FAEE11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C8E"/>
    <w:rsid w:val="00061FD4"/>
    <w:rsid w:val="000B1036"/>
    <w:rsid w:val="000B3032"/>
    <w:rsid w:val="000D225F"/>
    <w:rsid w:val="00136B47"/>
    <w:rsid w:val="00150267"/>
    <w:rsid w:val="00194C6D"/>
    <w:rsid w:val="001C7D95"/>
    <w:rsid w:val="001E3074"/>
    <w:rsid w:val="00213BCD"/>
    <w:rsid w:val="00225354"/>
    <w:rsid w:val="002524EC"/>
    <w:rsid w:val="002A643F"/>
    <w:rsid w:val="00337CEB"/>
    <w:rsid w:val="00367A2E"/>
    <w:rsid w:val="00370F2C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0959"/>
    <w:rsid w:val="0056157E"/>
    <w:rsid w:val="0056501E"/>
    <w:rsid w:val="005F4571"/>
    <w:rsid w:val="006A0C26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578FE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227F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0E79"/>
    <w:rsid w:val="00CC13F9"/>
    <w:rsid w:val="00CD3723"/>
    <w:rsid w:val="00D35E9D"/>
    <w:rsid w:val="00D55B37"/>
    <w:rsid w:val="00D62188"/>
    <w:rsid w:val="00D735B8"/>
    <w:rsid w:val="00D93C67"/>
    <w:rsid w:val="00E7288E"/>
    <w:rsid w:val="00E95503"/>
    <w:rsid w:val="00EB424E"/>
    <w:rsid w:val="00EE53D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8951B"/>
  <w15:docId w15:val="{D9FCE3F8-E782-44A0-8654-B49A91B0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C6D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194C6D"/>
    <w:pPr>
      <w:keepNext/>
      <w:widowControl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2013-04-19T14:17:00Z</dcterms:created>
  <dcterms:modified xsi:type="dcterms:W3CDTF">2025-01-14T18:22:00Z</dcterms:modified>
</cp:coreProperties>
</file>