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25" w:rsidRDefault="00140A25" w:rsidP="00140A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0BA" w:rsidRDefault="00140A25">
      <w:pPr>
        <w:pStyle w:val="JCARMainSourceNote"/>
      </w:pPr>
      <w:r>
        <w:t>SOURCE:  Emergency rules adopted at 18 Ill. Reg. 9549, effective June 10, 1994, for a maximum of 150 days; emergency expired on November 7, 1994; adopted at 18 Ill. Reg. 17919, effective December 5, 1994; amended at 24  Ill. Reg. 7543, effective May 15, 2</w:t>
      </w:r>
      <w:r w:rsidR="008C10BA">
        <w:t xml:space="preserve">000; amended at 30 Ill. Reg. </w:t>
      </w:r>
      <w:r w:rsidR="00D14623">
        <w:t>17924</w:t>
      </w:r>
      <w:r w:rsidR="008C10BA">
        <w:t xml:space="preserve">, effective </w:t>
      </w:r>
      <w:r w:rsidR="00D14623">
        <w:t>October 27, 2006</w:t>
      </w:r>
      <w:r w:rsidR="008C10BA">
        <w:t>.</w:t>
      </w:r>
    </w:p>
    <w:sectPr w:rsidR="008C10BA" w:rsidSect="00140A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A25"/>
    <w:rsid w:val="00140A25"/>
    <w:rsid w:val="00464D28"/>
    <w:rsid w:val="00472C23"/>
    <w:rsid w:val="005C3366"/>
    <w:rsid w:val="008C10BA"/>
    <w:rsid w:val="00D14623"/>
    <w:rsid w:val="00D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C1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C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18 Ill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18 Ill</dc:title>
  <dc:subject/>
  <dc:creator>Illinois General Assembly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