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793" w:rsidRDefault="00C92793" w:rsidP="00C92793">
      <w:pPr>
        <w:divId w:val="1"/>
      </w:pPr>
      <w:bookmarkStart w:id="0" w:name="BM905_ILLUSTRATION_A"/>
      <w:bookmarkEnd w:id="0"/>
      <w:r>
        <w:rPr>
          <w:b/>
          <w:bCs/>
        </w:rPr>
        <w:t xml:space="preserve">Section </w:t>
      </w:r>
      <w:proofErr w:type="spellStart"/>
      <w:r>
        <w:rPr>
          <w:b/>
          <w:bCs/>
        </w:rPr>
        <w:t>905.APPENDIX</w:t>
      </w:r>
      <w:proofErr w:type="spellEnd"/>
      <w:r>
        <w:rPr>
          <w:b/>
          <w:bCs/>
        </w:rPr>
        <w:t xml:space="preserve"> A   Illustrations and Exhibits</w:t>
      </w:r>
    </w:p>
    <w:p w:rsidR="00C92793" w:rsidRDefault="00C92793" w:rsidP="00C92793">
      <w:pPr>
        <w:divId w:val="1"/>
        <w:rPr>
          <w:b/>
        </w:rPr>
      </w:pPr>
    </w:p>
    <w:p w:rsidR="00C92793" w:rsidRDefault="00C92793" w:rsidP="00C92793">
      <w:pPr>
        <w:divId w:val="1"/>
      </w:pPr>
      <w:r>
        <w:rPr>
          <w:b/>
        </w:rPr>
        <w:t xml:space="preserve">Section </w:t>
      </w:r>
      <w:proofErr w:type="spellStart"/>
      <w:r>
        <w:rPr>
          <w:b/>
        </w:rPr>
        <w:t>905.ILLUSTRATION</w:t>
      </w:r>
      <w:proofErr w:type="spellEnd"/>
      <w:r>
        <w:rPr>
          <w:b/>
        </w:rPr>
        <w:t xml:space="preserve"> I   Seepage Field Construction</w:t>
      </w:r>
    </w:p>
    <w:p w:rsidR="00C92793" w:rsidRDefault="00C92793" w:rsidP="00C92793">
      <w:pPr>
        <w:divId w:val="1"/>
      </w:pPr>
    </w:p>
    <w:p w:rsidR="00C92793" w:rsidRDefault="00C92793" w:rsidP="00C92793">
      <w:pPr>
        <w:divId w:val="1"/>
      </w:pPr>
      <w:r>
        <w:rPr>
          <w:b/>
        </w:rPr>
        <w:t xml:space="preserve">Section </w:t>
      </w:r>
      <w:proofErr w:type="spellStart"/>
      <w:r>
        <w:rPr>
          <w:b/>
        </w:rPr>
        <w:t>905.EXHIBIT</w:t>
      </w:r>
      <w:proofErr w:type="spellEnd"/>
      <w:r>
        <w:rPr>
          <w:b/>
        </w:rPr>
        <w:t xml:space="preserve"> A   Gravel System</w:t>
      </w:r>
    </w:p>
    <w:p w:rsidR="00C92793" w:rsidRDefault="00C92793" w:rsidP="00C92793">
      <w:pPr>
        <w:divId w:val="1"/>
      </w:pPr>
    </w:p>
    <w:tbl>
      <w:tblPr>
        <w:tblW w:w="0" w:type="auto"/>
        <w:tblInd w:w="621" w:type="dxa"/>
        <w:tblLook w:val="0000" w:firstRow="0" w:lastRow="0" w:firstColumn="0" w:lastColumn="0" w:noHBand="0" w:noVBand="0"/>
      </w:tblPr>
      <w:tblGrid>
        <w:gridCol w:w="4389"/>
        <w:gridCol w:w="2679"/>
      </w:tblGrid>
      <w:tr w:rsidR="00C92793" w:rsidTr="00C92793">
        <w:trPr>
          <w:divId w:val="1"/>
          <w:trHeight w:val="570"/>
        </w:trPr>
        <w:tc>
          <w:tcPr>
            <w:tcW w:w="4389" w:type="dxa"/>
          </w:tcPr>
          <w:p w:rsidR="00C92793" w:rsidRDefault="00C92793" w:rsidP="00B55115">
            <w:pPr>
              <w:ind w:left="234" w:hanging="234"/>
            </w:pPr>
            <w:r>
              <w:t>Trench length, maximum length from point of discharge into seepage trench</w:t>
            </w:r>
          </w:p>
        </w:tc>
        <w:tc>
          <w:tcPr>
            <w:tcW w:w="2679" w:type="dxa"/>
            <w:vAlign w:val="bottom"/>
          </w:tcPr>
          <w:p w:rsidR="00C92793" w:rsidRDefault="00C92793" w:rsidP="00B55115">
            <w:pPr>
              <w:jc w:val="center"/>
            </w:pPr>
            <w:r>
              <w:t>100 feet</w:t>
            </w:r>
          </w:p>
        </w:tc>
      </w:tr>
      <w:tr w:rsidR="00C92793" w:rsidTr="00C92793">
        <w:trPr>
          <w:divId w:val="1"/>
        </w:trPr>
        <w:tc>
          <w:tcPr>
            <w:tcW w:w="4389" w:type="dxa"/>
          </w:tcPr>
          <w:p w:rsidR="00C92793" w:rsidRDefault="00C92793" w:rsidP="00B55115">
            <w:r>
              <w:t>Trench bottom, minimum width</w:t>
            </w:r>
          </w:p>
        </w:tc>
        <w:tc>
          <w:tcPr>
            <w:tcW w:w="2679" w:type="dxa"/>
          </w:tcPr>
          <w:p w:rsidR="00C92793" w:rsidRDefault="00C92793" w:rsidP="00B55115">
            <w:pPr>
              <w:ind w:right="120"/>
              <w:jc w:val="center"/>
            </w:pPr>
            <w:r>
              <w:t>8 in.</w:t>
            </w:r>
          </w:p>
        </w:tc>
      </w:tr>
      <w:tr w:rsidR="00C92793" w:rsidTr="00C92793">
        <w:trPr>
          <w:divId w:val="1"/>
        </w:trPr>
        <w:tc>
          <w:tcPr>
            <w:tcW w:w="4389" w:type="dxa"/>
          </w:tcPr>
          <w:p w:rsidR="00C92793" w:rsidRDefault="00C92793" w:rsidP="00B55115">
            <w:r>
              <w:t>Trench bottom, maximum width</w:t>
            </w:r>
          </w:p>
        </w:tc>
        <w:tc>
          <w:tcPr>
            <w:tcW w:w="2679" w:type="dxa"/>
          </w:tcPr>
          <w:p w:rsidR="00C92793" w:rsidRDefault="00C92793" w:rsidP="00B55115">
            <w:pPr>
              <w:ind w:right="291"/>
              <w:jc w:val="center"/>
            </w:pPr>
            <w:r>
              <w:t>36 in.</w:t>
            </w:r>
          </w:p>
        </w:tc>
      </w:tr>
      <w:tr w:rsidR="00C92793" w:rsidTr="00C92793">
        <w:trPr>
          <w:divId w:val="1"/>
        </w:trPr>
        <w:tc>
          <w:tcPr>
            <w:tcW w:w="4389" w:type="dxa"/>
          </w:tcPr>
          <w:p w:rsidR="00C92793" w:rsidRDefault="00C92793" w:rsidP="00B55115">
            <w:r>
              <w:t>Trench bottom, minimum depth</w:t>
            </w:r>
          </w:p>
        </w:tc>
        <w:tc>
          <w:tcPr>
            <w:tcW w:w="2679" w:type="dxa"/>
          </w:tcPr>
          <w:p w:rsidR="00C92793" w:rsidRDefault="00C92793" w:rsidP="00B55115">
            <w:pPr>
              <w:ind w:right="291"/>
              <w:jc w:val="center"/>
            </w:pPr>
            <w:r>
              <w:t>18 in.</w:t>
            </w:r>
          </w:p>
        </w:tc>
      </w:tr>
      <w:tr w:rsidR="00C92793" w:rsidTr="00C92793">
        <w:trPr>
          <w:divId w:val="1"/>
        </w:trPr>
        <w:tc>
          <w:tcPr>
            <w:tcW w:w="4389" w:type="dxa"/>
          </w:tcPr>
          <w:p w:rsidR="00C92793" w:rsidRDefault="00C92793" w:rsidP="00B55115">
            <w:r>
              <w:t>Trench bottom, maximum depth</w:t>
            </w:r>
          </w:p>
        </w:tc>
        <w:tc>
          <w:tcPr>
            <w:tcW w:w="2679" w:type="dxa"/>
          </w:tcPr>
          <w:p w:rsidR="00C92793" w:rsidRDefault="00C92793" w:rsidP="00B55115">
            <w:pPr>
              <w:ind w:right="234"/>
              <w:jc w:val="center"/>
            </w:pPr>
            <w:r>
              <w:t>36 in.</w:t>
            </w:r>
          </w:p>
        </w:tc>
      </w:tr>
      <w:tr w:rsidR="00C92793" w:rsidTr="00C92793">
        <w:trPr>
          <w:divId w:val="1"/>
        </w:trPr>
        <w:tc>
          <w:tcPr>
            <w:tcW w:w="4389" w:type="dxa"/>
          </w:tcPr>
          <w:p w:rsidR="00C92793" w:rsidRDefault="00C92793" w:rsidP="00B55115">
            <w:r>
              <w:t>Trench bottom, slope</w:t>
            </w:r>
          </w:p>
        </w:tc>
        <w:tc>
          <w:tcPr>
            <w:tcW w:w="2679" w:type="dxa"/>
          </w:tcPr>
          <w:p w:rsidR="00C92793" w:rsidRDefault="00C92793" w:rsidP="00B55115">
            <w:pPr>
              <w:jc w:val="center"/>
            </w:pPr>
            <w:r>
              <w:t>level</w:t>
            </w:r>
          </w:p>
        </w:tc>
      </w:tr>
      <w:tr w:rsidR="00C92793" w:rsidTr="00C92793">
        <w:trPr>
          <w:divId w:val="1"/>
        </w:trPr>
        <w:tc>
          <w:tcPr>
            <w:tcW w:w="4389" w:type="dxa"/>
          </w:tcPr>
          <w:p w:rsidR="00C92793" w:rsidRDefault="00C92793" w:rsidP="00B55115">
            <w:r>
              <w:t>Distribution line, minimum diameter</w:t>
            </w:r>
          </w:p>
        </w:tc>
        <w:tc>
          <w:tcPr>
            <w:tcW w:w="2679" w:type="dxa"/>
          </w:tcPr>
          <w:p w:rsidR="00C92793" w:rsidRDefault="00C92793" w:rsidP="00B55115">
            <w:pPr>
              <w:ind w:right="120"/>
              <w:jc w:val="center"/>
            </w:pPr>
            <w:r>
              <w:t>4 in.</w:t>
            </w:r>
          </w:p>
        </w:tc>
      </w:tr>
      <w:tr w:rsidR="00C92793" w:rsidTr="00C92793">
        <w:trPr>
          <w:divId w:val="1"/>
        </w:trPr>
        <w:tc>
          <w:tcPr>
            <w:tcW w:w="4389" w:type="dxa"/>
          </w:tcPr>
          <w:p w:rsidR="00C92793" w:rsidRDefault="00C92793" w:rsidP="00B55115">
            <w:r>
              <w:t>Distribution line, minimum earth cover</w:t>
            </w:r>
          </w:p>
        </w:tc>
        <w:tc>
          <w:tcPr>
            <w:tcW w:w="2679" w:type="dxa"/>
          </w:tcPr>
          <w:p w:rsidR="00C92793" w:rsidRDefault="00C92793" w:rsidP="00B55115">
            <w:pPr>
              <w:ind w:right="120"/>
              <w:jc w:val="center"/>
            </w:pPr>
            <w:r>
              <w:t>6 in.</w:t>
            </w:r>
          </w:p>
        </w:tc>
      </w:tr>
      <w:tr w:rsidR="00C92793" w:rsidTr="00C92793">
        <w:trPr>
          <w:divId w:val="1"/>
        </w:trPr>
        <w:tc>
          <w:tcPr>
            <w:tcW w:w="4389" w:type="dxa"/>
          </w:tcPr>
          <w:p w:rsidR="00C92793" w:rsidRDefault="00C92793" w:rsidP="00B55115">
            <w:r>
              <w:t>Distribution line, maximum earth cover</w:t>
            </w:r>
          </w:p>
        </w:tc>
        <w:tc>
          <w:tcPr>
            <w:tcW w:w="2679" w:type="dxa"/>
          </w:tcPr>
          <w:p w:rsidR="00C92793" w:rsidRDefault="00C92793" w:rsidP="00B55115">
            <w:pPr>
              <w:ind w:right="234"/>
              <w:jc w:val="center"/>
            </w:pPr>
            <w:r>
              <w:t>24 in.</w:t>
            </w:r>
          </w:p>
        </w:tc>
      </w:tr>
      <w:tr w:rsidR="00C92793" w:rsidTr="00C92793">
        <w:trPr>
          <w:divId w:val="1"/>
        </w:trPr>
        <w:tc>
          <w:tcPr>
            <w:tcW w:w="4389" w:type="dxa"/>
          </w:tcPr>
          <w:p w:rsidR="00C92793" w:rsidRDefault="00C92793" w:rsidP="00B55115">
            <w:r>
              <w:t>Distribution line, maximum slope</w:t>
            </w:r>
          </w:p>
        </w:tc>
        <w:tc>
          <w:tcPr>
            <w:tcW w:w="2679" w:type="dxa"/>
          </w:tcPr>
          <w:p w:rsidR="00C92793" w:rsidRDefault="00C92793" w:rsidP="00B55115">
            <w:pPr>
              <w:jc w:val="center"/>
            </w:pPr>
            <w:r>
              <w:t>level</w:t>
            </w:r>
          </w:p>
        </w:tc>
      </w:tr>
    </w:tbl>
    <w:p w:rsidR="00C92793" w:rsidRDefault="00C92793" w:rsidP="00C92793">
      <w:pPr>
        <w:divId w:val="1"/>
      </w:pPr>
    </w:p>
    <w:p w:rsidR="00C92793" w:rsidRDefault="00C92793" w:rsidP="00C92793">
      <w:pPr>
        <w:ind w:left="741"/>
        <w:divId w:val="1"/>
      </w:pPr>
      <w:r>
        <w:t>(Source: Amended at 20 Ill. Reg. 2431, effective March 15, 1996)</w:t>
      </w:r>
    </w:p>
    <w:p w:rsidR="00C92793" w:rsidRDefault="00C92793" w:rsidP="00C92793">
      <w:pPr>
        <w:divId w:val="1"/>
      </w:pPr>
      <w:r>
        <w:br w:type="page"/>
      </w:r>
      <w:r>
        <w:rPr>
          <w:b/>
          <w:bCs/>
        </w:rPr>
        <w:lastRenderedPageBreak/>
        <w:t xml:space="preserve">Section </w:t>
      </w:r>
      <w:proofErr w:type="spellStart"/>
      <w:r>
        <w:rPr>
          <w:b/>
          <w:bCs/>
        </w:rPr>
        <w:t>905.APPENDIX</w:t>
      </w:r>
      <w:proofErr w:type="spellEnd"/>
      <w:r>
        <w:rPr>
          <w:b/>
          <w:bCs/>
        </w:rPr>
        <w:t xml:space="preserve"> A   Illustrations and Exhibits</w:t>
      </w:r>
    </w:p>
    <w:p w:rsidR="00C92793" w:rsidRDefault="00C92793" w:rsidP="00C92793">
      <w:pPr>
        <w:divId w:val="1"/>
        <w:rPr>
          <w:b/>
        </w:rPr>
      </w:pPr>
    </w:p>
    <w:p w:rsidR="00C92793" w:rsidRDefault="00C92793" w:rsidP="00C92793">
      <w:pPr>
        <w:divId w:val="1"/>
      </w:pPr>
      <w:r>
        <w:rPr>
          <w:b/>
        </w:rPr>
        <w:t xml:space="preserve">Section </w:t>
      </w:r>
      <w:proofErr w:type="spellStart"/>
      <w:r>
        <w:rPr>
          <w:b/>
        </w:rPr>
        <w:t>905.ILLUSTRATION</w:t>
      </w:r>
      <w:proofErr w:type="spellEnd"/>
      <w:r>
        <w:rPr>
          <w:b/>
        </w:rPr>
        <w:t xml:space="preserve"> I   Seepage Field Construction</w:t>
      </w:r>
    </w:p>
    <w:p w:rsidR="00C92793" w:rsidRDefault="00C92793" w:rsidP="00C92793">
      <w:pPr>
        <w:divId w:val="1"/>
      </w:pPr>
    </w:p>
    <w:p w:rsidR="00C92793" w:rsidRPr="00631BCA" w:rsidRDefault="00C92793" w:rsidP="00C92793">
      <w:pPr>
        <w:divId w:val="1"/>
        <w:rPr>
          <w:b/>
        </w:rPr>
      </w:pPr>
      <w:r>
        <w:rPr>
          <w:b/>
        </w:rPr>
        <w:t xml:space="preserve">Section </w:t>
      </w:r>
      <w:proofErr w:type="spellStart"/>
      <w:r>
        <w:rPr>
          <w:b/>
        </w:rPr>
        <w:t>905.EXHIBIT</w:t>
      </w:r>
      <w:proofErr w:type="spellEnd"/>
      <w:r>
        <w:rPr>
          <w:b/>
        </w:rPr>
        <w:t xml:space="preserve"> B   Size and Spacing Gravel System</w:t>
      </w:r>
    </w:p>
    <w:p w:rsidR="00C92793" w:rsidRPr="00406E2B" w:rsidRDefault="00C92793" w:rsidP="00C92793">
      <w:pPr>
        <w:divId w:val="1"/>
      </w:pPr>
    </w:p>
    <w:tbl>
      <w:tblPr>
        <w:tblW w:w="0" w:type="auto"/>
        <w:tblLook w:val="0000" w:firstRow="0" w:lastRow="0" w:firstColumn="0" w:lastColumn="0" w:noHBand="0" w:noVBand="0"/>
      </w:tblPr>
      <w:tblGrid>
        <w:gridCol w:w="3192"/>
        <w:gridCol w:w="3192"/>
        <w:gridCol w:w="3192"/>
      </w:tblGrid>
      <w:tr w:rsidR="00C92793" w:rsidTr="00C92793">
        <w:trPr>
          <w:divId w:val="1"/>
          <w:trHeight w:val="899"/>
        </w:trPr>
        <w:tc>
          <w:tcPr>
            <w:tcW w:w="3192" w:type="dxa"/>
            <w:tcBorders>
              <w:top w:val="single" w:sz="4" w:space="0" w:color="auto"/>
            </w:tcBorders>
            <w:vAlign w:val="center"/>
          </w:tcPr>
          <w:p w:rsidR="00C92793" w:rsidRDefault="00C92793" w:rsidP="00B55115">
            <w:pPr>
              <w:jc w:val="center"/>
            </w:pPr>
            <w:r>
              <w:t>Width of Trench</w:t>
            </w:r>
          </w:p>
          <w:p w:rsidR="00C92793" w:rsidRDefault="00C92793" w:rsidP="00B55115">
            <w:pPr>
              <w:jc w:val="center"/>
            </w:pPr>
            <w:r>
              <w:t>at Bottom</w:t>
            </w:r>
          </w:p>
        </w:tc>
        <w:tc>
          <w:tcPr>
            <w:tcW w:w="3192" w:type="dxa"/>
            <w:tcBorders>
              <w:top w:val="single" w:sz="4" w:space="0" w:color="auto"/>
            </w:tcBorders>
            <w:vAlign w:val="center"/>
          </w:tcPr>
          <w:p w:rsidR="00C92793" w:rsidRDefault="00C92793" w:rsidP="00B55115">
            <w:pPr>
              <w:jc w:val="center"/>
            </w:pPr>
            <w:r>
              <w:t>Minimum Center to Center Spacing of Distribution Lines</w:t>
            </w:r>
          </w:p>
        </w:tc>
        <w:tc>
          <w:tcPr>
            <w:tcW w:w="3192" w:type="dxa"/>
            <w:tcBorders>
              <w:top w:val="single" w:sz="4" w:space="0" w:color="auto"/>
            </w:tcBorders>
            <w:vAlign w:val="center"/>
          </w:tcPr>
          <w:p w:rsidR="00C92793" w:rsidRDefault="00C92793" w:rsidP="00B55115">
            <w:pPr>
              <w:jc w:val="center"/>
            </w:pPr>
            <w:r>
              <w:t>Effective Absorption Area Per Lineal Foot of Trench</w:t>
            </w:r>
          </w:p>
        </w:tc>
      </w:tr>
      <w:tr w:rsidR="00C92793" w:rsidTr="00C92793">
        <w:trPr>
          <w:divId w:val="1"/>
          <w:trHeight w:val="611"/>
        </w:trPr>
        <w:tc>
          <w:tcPr>
            <w:tcW w:w="3192" w:type="dxa"/>
            <w:tcBorders>
              <w:top w:val="single" w:sz="4" w:space="0" w:color="auto"/>
            </w:tcBorders>
            <w:vAlign w:val="center"/>
          </w:tcPr>
          <w:p w:rsidR="00C92793" w:rsidRDefault="00C92793" w:rsidP="00B55115">
            <w:pPr>
              <w:jc w:val="center"/>
            </w:pPr>
            <w:r>
              <w:t>Inches</w:t>
            </w:r>
          </w:p>
        </w:tc>
        <w:tc>
          <w:tcPr>
            <w:tcW w:w="3192" w:type="dxa"/>
            <w:tcBorders>
              <w:top w:val="single" w:sz="4" w:space="0" w:color="auto"/>
            </w:tcBorders>
            <w:vAlign w:val="center"/>
          </w:tcPr>
          <w:p w:rsidR="00C92793" w:rsidRDefault="00C92793" w:rsidP="00B55115">
            <w:pPr>
              <w:jc w:val="center"/>
            </w:pPr>
            <w:r>
              <w:t>Feet</w:t>
            </w:r>
          </w:p>
        </w:tc>
        <w:tc>
          <w:tcPr>
            <w:tcW w:w="3192" w:type="dxa"/>
            <w:tcBorders>
              <w:top w:val="single" w:sz="4" w:space="0" w:color="auto"/>
            </w:tcBorders>
            <w:vAlign w:val="center"/>
          </w:tcPr>
          <w:p w:rsidR="00C92793" w:rsidRDefault="00C92793" w:rsidP="00B55115">
            <w:pPr>
              <w:jc w:val="center"/>
            </w:pPr>
            <w:r>
              <w:t>Square Feet</w:t>
            </w:r>
          </w:p>
        </w:tc>
      </w:tr>
      <w:tr w:rsidR="00C92793" w:rsidTr="00C92793">
        <w:trPr>
          <w:divId w:val="1"/>
          <w:trHeight w:val="432"/>
        </w:trPr>
        <w:tc>
          <w:tcPr>
            <w:tcW w:w="3192" w:type="dxa"/>
          </w:tcPr>
          <w:p w:rsidR="00C92793" w:rsidRDefault="00C92793" w:rsidP="00B55115">
            <w:pPr>
              <w:jc w:val="center"/>
            </w:pPr>
            <w:r>
              <w:t>8</w:t>
            </w:r>
          </w:p>
        </w:tc>
        <w:tc>
          <w:tcPr>
            <w:tcW w:w="3192" w:type="dxa"/>
          </w:tcPr>
          <w:p w:rsidR="00C92793" w:rsidRDefault="00C92793" w:rsidP="00B55115">
            <w:pPr>
              <w:jc w:val="center"/>
            </w:pPr>
            <w:r>
              <w:t>6.0</w:t>
            </w:r>
          </w:p>
        </w:tc>
        <w:tc>
          <w:tcPr>
            <w:tcW w:w="3192" w:type="dxa"/>
          </w:tcPr>
          <w:p w:rsidR="00C92793" w:rsidRDefault="00C92793" w:rsidP="00B55115">
            <w:pPr>
              <w:jc w:val="center"/>
            </w:pPr>
            <w:r>
              <w:t>0.67</w:t>
            </w:r>
          </w:p>
        </w:tc>
      </w:tr>
      <w:tr w:rsidR="00C92793" w:rsidTr="00C92793">
        <w:trPr>
          <w:divId w:val="1"/>
          <w:trHeight w:val="432"/>
        </w:trPr>
        <w:tc>
          <w:tcPr>
            <w:tcW w:w="3192" w:type="dxa"/>
          </w:tcPr>
          <w:p w:rsidR="00C92793" w:rsidRDefault="00C92793" w:rsidP="00B55115">
            <w:pPr>
              <w:jc w:val="center"/>
            </w:pPr>
            <w:r>
              <w:t>12</w:t>
            </w:r>
          </w:p>
        </w:tc>
        <w:tc>
          <w:tcPr>
            <w:tcW w:w="3192" w:type="dxa"/>
          </w:tcPr>
          <w:p w:rsidR="00C92793" w:rsidRDefault="00C92793" w:rsidP="00B55115">
            <w:pPr>
              <w:jc w:val="center"/>
            </w:pPr>
            <w:r>
              <w:t>6.0</w:t>
            </w:r>
          </w:p>
        </w:tc>
        <w:tc>
          <w:tcPr>
            <w:tcW w:w="3192" w:type="dxa"/>
          </w:tcPr>
          <w:p w:rsidR="00C92793" w:rsidRDefault="00C92793" w:rsidP="00B55115">
            <w:pPr>
              <w:ind w:right="126"/>
              <w:jc w:val="center"/>
            </w:pPr>
            <w:r>
              <w:t>1.0</w:t>
            </w:r>
          </w:p>
        </w:tc>
      </w:tr>
      <w:tr w:rsidR="00C92793" w:rsidTr="00C92793">
        <w:trPr>
          <w:divId w:val="1"/>
          <w:trHeight w:val="432"/>
        </w:trPr>
        <w:tc>
          <w:tcPr>
            <w:tcW w:w="3192" w:type="dxa"/>
          </w:tcPr>
          <w:p w:rsidR="00C92793" w:rsidRDefault="00C92793" w:rsidP="00B55115">
            <w:pPr>
              <w:jc w:val="center"/>
            </w:pPr>
            <w:r>
              <w:t>18</w:t>
            </w:r>
          </w:p>
        </w:tc>
        <w:tc>
          <w:tcPr>
            <w:tcW w:w="3192" w:type="dxa"/>
          </w:tcPr>
          <w:p w:rsidR="00C92793" w:rsidRDefault="00C92793" w:rsidP="00B55115">
            <w:pPr>
              <w:jc w:val="center"/>
            </w:pPr>
            <w:r>
              <w:t>6.0</w:t>
            </w:r>
          </w:p>
        </w:tc>
        <w:tc>
          <w:tcPr>
            <w:tcW w:w="3192" w:type="dxa"/>
          </w:tcPr>
          <w:p w:rsidR="00C92793" w:rsidRDefault="00C92793" w:rsidP="00B55115">
            <w:pPr>
              <w:ind w:right="126"/>
              <w:jc w:val="center"/>
            </w:pPr>
            <w:r>
              <w:t>1.5</w:t>
            </w:r>
          </w:p>
        </w:tc>
      </w:tr>
      <w:tr w:rsidR="00C92793" w:rsidTr="00C92793">
        <w:trPr>
          <w:divId w:val="1"/>
          <w:trHeight w:val="432"/>
        </w:trPr>
        <w:tc>
          <w:tcPr>
            <w:tcW w:w="3192" w:type="dxa"/>
          </w:tcPr>
          <w:p w:rsidR="00C92793" w:rsidRDefault="00C92793" w:rsidP="00B55115">
            <w:pPr>
              <w:jc w:val="center"/>
            </w:pPr>
            <w:r>
              <w:t>24</w:t>
            </w:r>
          </w:p>
        </w:tc>
        <w:tc>
          <w:tcPr>
            <w:tcW w:w="3192" w:type="dxa"/>
          </w:tcPr>
          <w:p w:rsidR="00C92793" w:rsidRDefault="00C92793" w:rsidP="00B55115">
            <w:pPr>
              <w:jc w:val="center"/>
            </w:pPr>
            <w:r>
              <w:t>6.0</w:t>
            </w:r>
          </w:p>
        </w:tc>
        <w:tc>
          <w:tcPr>
            <w:tcW w:w="3192" w:type="dxa"/>
          </w:tcPr>
          <w:p w:rsidR="00C92793" w:rsidRDefault="00C92793" w:rsidP="00B55115">
            <w:pPr>
              <w:ind w:right="69"/>
              <w:jc w:val="center"/>
            </w:pPr>
            <w:r>
              <w:t>2.0</w:t>
            </w:r>
          </w:p>
        </w:tc>
      </w:tr>
      <w:tr w:rsidR="00C92793" w:rsidTr="00C92793">
        <w:trPr>
          <w:divId w:val="1"/>
          <w:trHeight w:val="432"/>
        </w:trPr>
        <w:tc>
          <w:tcPr>
            <w:tcW w:w="3192" w:type="dxa"/>
          </w:tcPr>
          <w:p w:rsidR="00C92793" w:rsidRDefault="00C92793" w:rsidP="00B55115">
            <w:pPr>
              <w:jc w:val="center"/>
            </w:pPr>
            <w:r>
              <w:t>30</w:t>
            </w:r>
          </w:p>
        </w:tc>
        <w:tc>
          <w:tcPr>
            <w:tcW w:w="3192" w:type="dxa"/>
          </w:tcPr>
          <w:p w:rsidR="00C92793" w:rsidRDefault="00C92793" w:rsidP="00B55115">
            <w:pPr>
              <w:jc w:val="center"/>
            </w:pPr>
            <w:r>
              <w:t>7.5</w:t>
            </w:r>
          </w:p>
        </w:tc>
        <w:tc>
          <w:tcPr>
            <w:tcW w:w="3192" w:type="dxa"/>
          </w:tcPr>
          <w:p w:rsidR="00C92793" w:rsidRDefault="00C92793" w:rsidP="00B55115">
            <w:pPr>
              <w:ind w:right="69"/>
              <w:jc w:val="center"/>
            </w:pPr>
            <w:r>
              <w:t>2.5</w:t>
            </w:r>
          </w:p>
        </w:tc>
      </w:tr>
      <w:tr w:rsidR="00C92793" w:rsidTr="00C92793">
        <w:trPr>
          <w:divId w:val="1"/>
          <w:trHeight w:val="432"/>
        </w:trPr>
        <w:tc>
          <w:tcPr>
            <w:tcW w:w="3192" w:type="dxa"/>
          </w:tcPr>
          <w:p w:rsidR="00C92793" w:rsidRDefault="00C92793" w:rsidP="00B55115">
            <w:pPr>
              <w:jc w:val="center"/>
            </w:pPr>
            <w:r>
              <w:t>36</w:t>
            </w:r>
          </w:p>
        </w:tc>
        <w:tc>
          <w:tcPr>
            <w:tcW w:w="3192" w:type="dxa"/>
          </w:tcPr>
          <w:p w:rsidR="00C92793" w:rsidRDefault="00C92793" w:rsidP="00B55115">
            <w:pPr>
              <w:jc w:val="center"/>
            </w:pPr>
            <w:r>
              <w:t>9.0</w:t>
            </w:r>
          </w:p>
        </w:tc>
        <w:tc>
          <w:tcPr>
            <w:tcW w:w="3192" w:type="dxa"/>
          </w:tcPr>
          <w:p w:rsidR="00C92793" w:rsidRDefault="00C92793" w:rsidP="00B55115">
            <w:pPr>
              <w:ind w:right="69"/>
              <w:jc w:val="center"/>
            </w:pPr>
            <w:r>
              <w:t>3.0</w:t>
            </w:r>
          </w:p>
        </w:tc>
      </w:tr>
    </w:tbl>
    <w:p w:rsidR="00C92793" w:rsidRDefault="00C92793" w:rsidP="00C92793">
      <w:pPr>
        <w:divId w:val="1"/>
      </w:pPr>
    </w:p>
    <w:p w:rsidR="00C92793" w:rsidRDefault="00C92793" w:rsidP="00C92793">
      <w:pPr>
        <w:ind w:left="741"/>
        <w:divId w:val="1"/>
      </w:pPr>
      <w:r>
        <w:t>(Source: Amended at 9 Ill. Reg. 20738, effective January 3, 1986)</w:t>
      </w:r>
    </w:p>
    <w:p w:rsidR="00C92793" w:rsidRDefault="00C92793" w:rsidP="00C92793">
      <w:pPr>
        <w:divId w:val="1"/>
      </w:pPr>
      <w:r>
        <w:br w:type="page"/>
      </w:r>
      <w:r>
        <w:rPr>
          <w:b/>
          <w:bCs/>
        </w:rPr>
        <w:lastRenderedPageBreak/>
        <w:t xml:space="preserve">Section </w:t>
      </w:r>
      <w:proofErr w:type="spellStart"/>
      <w:r>
        <w:rPr>
          <w:b/>
          <w:bCs/>
        </w:rPr>
        <w:t>905.APPENDIX</w:t>
      </w:r>
      <w:proofErr w:type="spellEnd"/>
      <w:r>
        <w:rPr>
          <w:b/>
          <w:bCs/>
        </w:rPr>
        <w:t xml:space="preserve"> A   Illustrations and Exhibits</w:t>
      </w:r>
    </w:p>
    <w:p w:rsidR="00C92793" w:rsidRDefault="00C92793" w:rsidP="00C92793">
      <w:pPr>
        <w:divId w:val="1"/>
        <w:rPr>
          <w:b/>
        </w:rPr>
      </w:pPr>
    </w:p>
    <w:p w:rsidR="00C92793" w:rsidRDefault="00C92793" w:rsidP="00C92793">
      <w:pPr>
        <w:divId w:val="1"/>
      </w:pPr>
      <w:r>
        <w:rPr>
          <w:b/>
        </w:rPr>
        <w:t xml:space="preserve">Section </w:t>
      </w:r>
      <w:proofErr w:type="spellStart"/>
      <w:r>
        <w:rPr>
          <w:b/>
        </w:rPr>
        <w:t>905.ILLUSTRATION</w:t>
      </w:r>
      <w:proofErr w:type="spellEnd"/>
      <w:r>
        <w:rPr>
          <w:b/>
        </w:rPr>
        <w:t xml:space="preserve"> I   Seepage Field Construction</w:t>
      </w:r>
    </w:p>
    <w:p w:rsidR="00C92793" w:rsidRDefault="00C92793" w:rsidP="00C92793">
      <w:pPr>
        <w:divId w:val="1"/>
      </w:pPr>
    </w:p>
    <w:p w:rsidR="00C92793" w:rsidRDefault="00C92793" w:rsidP="00C92793">
      <w:pPr>
        <w:divId w:val="1"/>
      </w:pPr>
      <w:r>
        <w:rPr>
          <w:b/>
        </w:rPr>
        <w:t xml:space="preserve">Section </w:t>
      </w:r>
      <w:proofErr w:type="spellStart"/>
      <w:r>
        <w:rPr>
          <w:b/>
        </w:rPr>
        <w:t>905.EXHIBIT</w:t>
      </w:r>
      <w:proofErr w:type="spellEnd"/>
      <w:r>
        <w:rPr>
          <w:b/>
        </w:rPr>
        <w:t xml:space="preserve"> C   </w:t>
      </w:r>
      <w:proofErr w:type="spellStart"/>
      <w:r>
        <w:rPr>
          <w:b/>
        </w:rPr>
        <w:t>Gravelless</w:t>
      </w:r>
      <w:proofErr w:type="spellEnd"/>
      <w:r>
        <w:rPr>
          <w:b/>
        </w:rPr>
        <w:t xml:space="preserve"> System</w:t>
      </w:r>
    </w:p>
    <w:p w:rsidR="00C92793" w:rsidRDefault="00C92793" w:rsidP="00C92793">
      <w:pPr>
        <w:divId w:val="1"/>
      </w:pPr>
    </w:p>
    <w:tbl>
      <w:tblPr>
        <w:tblW w:w="0" w:type="auto"/>
        <w:tblLook w:val="0000" w:firstRow="0" w:lastRow="0" w:firstColumn="0" w:lastColumn="0" w:noHBand="0" w:noVBand="0"/>
      </w:tblPr>
      <w:tblGrid>
        <w:gridCol w:w="4788"/>
        <w:gridCol w:w="4788"/>
      </w:tblGrid>
      <w:tr w:rsidR="00C92793" w:rsidTr="00C92793">
        <w:trPr>
          <w:divId w:val="1"/>
          <w:trHeight w:val="570"/>
        </w:trPr>
        <w:tc>
          <w:tcPr>
            <w:tcW w:w="9576" w:type="dxa"/>
            <w:gridSpan w:val="2"/>
          </w:tcPr>
          <w:p w:rsidR="00C92793" w:rsidRDefault="00C92793" w:rsidP="00B55115">
            <w:pPr>
              <w:jc w:val="center"/>
            </w:pPr>
            <w:r>
              <w:t>STANDARDS FOR SEEPAGE FIELD CONSTRUCTION (</w:t>
            </w:r>
            <w:proofErr w:type="spellStart"/>
            <w:r>
              <w:t>GRAVELLESS</w:t>
            </w:r>
            <w:proofErr w:type="spellEnd"/>
            <w:r>
              <w:t>)</w:t>
            </w:r>
          </w:p>
        </w:tc>
      </w:tr>
      <w:tr w:rsidR="00C92793" w:rsidTr="00C92793">
        <w:trPr>
          <w:divId w:val="1"/>
          <w:trHeight w:val="570"/>
        </w:trPr>
        <w:tc>
          <w:tcPr>
            <w:tcW w:w="4788" w:type="dxa"/>
          </w:tcPr>
          <w:p w:rsidR="00C92793" w:rsidRDefault="00C92793" w:rsidP="00B55115">
            <w:pPr>
              <w:ind w:left="399" w:hanging="399"/>
            </w:pPr>
            <w:r>
              <w:t>Trench Length, maximum length from point of discharge into system</w:t>
            </w:r>
          </w:p>
        </w:tc>
        <w:tc>
          <w:tcPr>
            <w:tcW w:w="4788" w:type="dxa"/>
            <w:vAlign w:val="bottom"/>
          </w:tcPr>
          <w:p w:rsidR="00C92793" w:rsidRDefault="00C92793" w:rsidP="00B55115">
            <w:pPr>
              <w:ind w:right="1779"/>
              <w:jc w:val="right"/>
            </w:pPr>
            <w:r>
              <w:t>100 feet</w:t>
            </w:r>
          </w:p>
        </w:tc>
      </w:tr>
      <w:tr w:rsidR="00C92793" w:rsidTr="00C92793">
        <w:trPr>
          <w:divId w:val="1"/>
        </w:trPr>
        <w:tc>
          <w:tcPr>
            <w:tcW w:w="4788" w:type="dxa"/>
          </w:tcPr>
          <w:p w:rsidR="00C92793" w:rsidRDefault="00C92793" w:rsidP="00B55115">
            <w:r>
              <w:t>Trench Bottom, minimum width</w:t>
            </w:r>
          </w:p>
        </w:tc>
        <w:tc>
          <w:tcPr>
            <w:tcW w:w="4788" w:type="dxa"/>
          </w:tcPr>
          <w:p w:rsidR="00C92793" w:rsidRDefault="00C92793" w:rsidP="00B55115">
            <w:pPr>
              <w:ind w:right="1779"/>
              <w:jc w:val="right"/>
            </w:pPr>
            <w:r>
              <w:t>18 inches</w:t>
            </w:r>
          </w:p>
        </w:tc>
      </w:tr>
      <w:tr w:rsidR="00C92793" w:rsidTr="00C92793">
        <w:trPr>
          <w:divId w:val="1"/>
        </w:trPr>
        <w:tc>
          <w:tcPr>
            <w:tcW w:w="4788" w:type="dxa"/>
          </w:tcPr>
          <w:p w:rsidR="00C92793" w:rsidRDefault="00C92793" w:rsidP="00B55115">
            <w:r>
              <w:t>Trench Bottom, maximum width</w:t>
            </w:r>
          </w:p>
        </w:tc>
        <w:tc>
          <w:tcPr>
            <w:tcW w:w="4788" w:type="dxa"/>
          </w:tcPr>
          <w:p w:rsidR="00C92793" w:rsidRDefault="00C92793" w:rsidP="00B55115">
            <w:pPr>
              <w:ind w:right="1779"/>
              <w:jc w:val="right"/>
            </w:pPr>
            <w:r>
              <w:t>24 inches</w:t>
            </w:r>
          </w:p>
        </w:tc>
      </w:tr>
      <w:tr w:rsidR="00C92793" w:rsidTr="00C92793">
        <w:trPr>
          <w:divId w:val="1"/>
        </w:trPr>
        <w:tc>
          <w:tcPr>
            <w:tcW w:w="4788" w:type="dxa"/>
          </w:tcPr>
          <w:p w:rsidR="00C92793" w:rsidRDefault="00C92793" w:rsidP="00B55115">
            <w:r>
              <w:t>Trench Bottom, minimum depth</w:t>
            </w:r>
          </w:p>
        </w:tc>
        <w:tc>
          <w:tcPr>
            <w:tcW w:w="4788" w:type="dxa"/>
          </w:tcPr>
          <w:p w:rsidR="00C92793" w:rsidRDefault="00C92793" w:rsidP="00B55115">
            <w:pPr>
              <w:ind w:right="1779"/>
              <w:jc w:val="right"/>
            </w:pPr>
            <w:r>
              <w:t>18 inches</w:t>
            </w:r>
          </w:p>
        </w:tc>
      </w:tr>
      <w:tr w:rsidR="00C92793" w:rsidTr="00C92793">
        <w:trPr>
          <w:divId w:val="1"/>
        </w:trPr>
        <w:tc>
          <w:tcPr>
            <w:tcW w:w="4788" w:type="dxa"/>
          </w:tcPr>
          <w:p w:rsidR="00C92793" w:rsidRDefault="00C92793" w:rsidP="00B55115">
            <w:r>
              <w:t>Trench Bottom, maximum depth</w:t>
            </w:r>
          </w:p>
        </w:tc>
        <w:tc>
          <w:tcPr>
            <w:tcW w:w="4788" w:type="dxa"/>
          </w:tcPr>
          <w:p w:rsidR="00C92793" w:rsidRDefault="00C92793" w:rsidP="00B55115">
            <w:pPr>
              <w:ind w:right="1779"/>
              <w:jc w:val="right"/>
            </w:pPr>
            <w:r>
              <w:t>36 inches</w:t>
            </w:r>
          </w:p>
        </w:tc>
      </w:tr>
      <w:tr w:rsidR="00C92793" w:rsidTr="00C92793">
        <w:trPr>
          <w:divId w:val="1"/>
        </w:trPr>
        <w:tc>
          <w:tcPr>
            <w:tcW w:w="4788" w:type="dxa"/>
          </w:tcPr>
          <w:p w:rsidR="00C92793" w:rsidRDefault="00C92793" w:rsidP="00B55115">
            <w:r>
              <w:t>Trench Bottom, slope</w:t>
            </w:r>
          </w:p>
        </w:tc>
        <w:tc>
          <w:tcPr>
            <w:tcW w:w="4788" w:type="dxa"/>
          </w:tcPr>
          <w:p w:rsidR="00C92793" w:rsidRDefault="00C92793" w:rsidP="00B55115">
            <w:pPr>
              <w:ind w:right="1779"/>
              <w:jc w:val="right"/>
            </w:pPr>
            <w:r>
              <w:t>level</w:t>
            </w:r>
          </w:p>
        </w:tc>
      </w:tr>
      <w:tr w:rsidR="00C92793" w:rsidTr="00C92793">
        <w:trPr>
          <w:divId w:val="1"/>
        </w:trPr>
        <w:tc>
          <w:tcPr>
            <w:tcW w:w="4788" w:type="dxa"/>
          </w:tcPr>
          <w:p w:rsidR="00C92793" w:rsidRDefault="00C92793" w:rsidP="00B55115">
            <w:r>
              <w:t>Distribution Line, minimum inside diameter</w:t>
            </w:r>
          </w:p>
        </w:tc>
        <w:tc>
          <w:tcPr>
            <w:tcW w:w="4788" w:type="dxa"/>
          </w:tcPr>
          <w:p w:rsidR="00C92793" w:rsidRDefault="00C92793" w:rsidP="00B55115">
            <w:pPr>
              <w:ind w:right="1779"/>
              <w:jc w:val="right"/>
            </w:pPr>
            <w:r>
              <w:t>8 inches</w:t>
            </w:r>
          </w:p>
        </w:tc>
      </w:tr>
      <w:tr w:rsidR="00C92793" w:rsidTr="00C92793">
        <w:trPr>
          <w:divId w:val="1"/>
        </w:trPr>
        <w:tc>
          <w:tcPr>
            <w:tcW w:w="4788" w:type="dxa"/>
          </w:tcPr>
          <w:p w:rsidR="00C92793" w:rsidRDefault="00C92793" w:rsidP="00B55115">
            <w:r>
              <w:t>Distribution Line, maximum inside diameter</w:t>
            </w:r>
          </w:p>
        </w:tc>
        <w:tc>
          <w:tcPr>
            <w:tcW w:w="4788" w:type="dxa"/>
          </w:tcPr>
          <w:p w:rsidR="00C92793" w:rsidRDefault="00C92793" w:rsidP="00B55115">
            <w:pPr>
              <w:ind w:right="1779"/>
              <w:jc w:val="right"/>
            </w:pPr>
            <w:r>
              <w:t>10 inches</w:t>
            </w:r>
          </w:p>
        </w:tc>
      </w:tr>
      <w:tr w:rsidR="00C92793" w:rsidTr="00C92793">
        <w:trPr>
          <w:divId w:val="1"/>
        </w:trPr>
        <w:tc>
          <w:tcPr>
            <w:tcW w:w="4788" w:type="dxa"/>
          </w:tcPr>
          <w:p w:rsidR="00C92793" w:rsidRDefault="00C92793" w:rsidP="00B55115">
            <w:r>
              <w:t>Distribution Line, minimum earth cover</w:t>
            </w:r>
          </w:p>
        </w:tc>
        <w:tc>
          <w:tcPr>
            <w:tcW w:w="4788" w:type="dxa"/>
          </w:tcPr>
          <w:p w:rsidR="00C92793" w:rsidRDefault="00C92793" w:rsidP="00B55115">
            <w:pPr>
              <w:ind w:right="1779"/>
              <w:jc w:val="right"/>
            </w:pPr>
            <w:r>
              <w:t>6 inches</w:t>
            </w:r>
          </w:p>
        </w:tc>
      </w:tr>
      <w:tr w:rsidR="00C92793" w:rsidTr="00C92793">
        <w:trPr>
          <w:divId w:val="1"/>
        </w:trPr>
        <w:tc>
          <w:tcPr>
            <w:tcW w:w="4788" w:type="dxa"/>
          </w:tcPr>
          <w:p w:rsidR="00C92793" w:rsidRDefault="00C92793" w:rsidP="00B55115">
            <w:r>
              <w:t>Distribution Line, maximum earth cover</w:t>
            </w:r>
          </w:p>
        </w:tc>
        <w:tc>
          <w:tcPr>
            <w:tcW w:w="4788" w:type="dxa"/>
          </w:tcPr>
          <w:p w:rsidR="00C92793" w:rsidRDefault="00C92793" w:rsidP="00B55115">
            <w:pPr>
              <w:ind w:right="1779"/>
              <w:jc w:val="right"/>
            </w:pPr>
            <w:r>
              <w:t>24 inches</w:t>
            </w:r>
          </w:p>
        </w:tc>
      </w:tr>
      <w:tr w:rsidR="00C92793" w:rsidTr="00C92793">
        <w:trPr>
          <w:divId w:val="1"/>
        </w:trPr>
        <w:tc>
          <w:tcPr>
            <w:tcW w:w="4788" w:type="dxa"/>
          </w:tcPr>
          <w:p w:rsidR="00C92793" w:rsidRDefault="00C92793" w:rsidP="00B55115">
            <w:r>
              <w:t>Distribution Line, maximum slope</w:t>
            </w:r>
          </w:p>
        </w:tc>
        <w:tc>
          <w:tcPr>
            <w:tcW w:w="4788" w:type="dxa"/>
          </w:tcPr>
          <w:p w:rsidR="00C92793" w:rsidRDefault="00C92793" w:rsidP="00B55115">
            <w:pPr>
              <w:ind w:right="1779"/>
              <w:jc w:val="right"/>
            </w:pPr>
            <w:r>
              <w:t>level</w:t>
            </w:r>
          </w:p>
        </w:tc>
      </w:tr>
    </w:tbl>
    <w:p w:rsidR="00C92793" w:rsidRDefault="00C92793" w:rsidP="00C92793">
      <w:pPr>
        <w:divId w:val="1"/>
      </w:pPr>
    </w:p>
    <w:p w:rsidR="00C92793" w:rsidRDefault="00C92793" w:rsidP="00C92793">
      <w:pPr>
        <w:ind w:left="741"/>
        <w:divId w:val="1"/>
      </w:pPr>
      <w:r>
        <w:t>(Source: Amended at 20 Ill. Reg. 2431, effective March 15, 1996)</w:t>
      </w:r>
    </w:p>
    <w:p w:rsidR="00C92793" w:rsidRDefault="00C92793" w:rsidP="00C92793">
      <w:pPr>
        <w:divId w:val="1"/>
      </w:pPr>
    </w:p>
    <w:p w:rsidR="00E325EA" w:rsidRDefault="00C92793" w:rsidP="00C92793">
      <w:pPr>
        <w:divId w:val="1"/>
        <w:rPr>
          <w:b/>
          <w:bCs/>
        </w:rPr>
      </w:pPr>
      <w:r>
        <w:rPr>
          <w:b/>
          <w:bCs/>
        </w:rPr>
        <w:br w:type="page"/>
      </w:r>
      <w:bookmarkStart w:id="1" w:name="_GoBack"/>
      <w:bookmarkEnd w:id="1"/>
    </w:p>
    <w:p w:rsidR="00F93E49" w:rsidRDefault="00F93E49" w:rsidP="00F93E49">
      <w:pPr>
        <w:divId w:val="1"/>
      </w:pPr>
      <w:r>
        <w:rPr>
          <w:b/>
          <w:bCs/>
        </w:rPr>
        <w:t xml:space="preserve">Section </w:t>
      </w:r>
      <w:proofErr w:type="spellStart"/>
      <w:r>
        <w:rPr>
          <w:b/>
          <w:bCs/>
        </w:rPr>
        <w:t>905.APPENDIX</w:t>
      </w:r>
      <w:proofErr w:type="spellEnd"/>
      <w:r>
        <w:rPr>
          <w:b/>
          <w:bCs/>
        </w:rPr>
        <w:t xml:space="preserve"> A   Illustrations and Exhibits</w:t>
      </w:r>
    </w:p>
    <w:p w:rsidR="00F93E49" w:rsidRDefault="00F93E49" w:rsidP="00F93E49">
      <w:pPr>
        <w:divId w:val="1"/>
        <w:rPr>
          <w:b/>
        </w:rPr>
      </w:pPr>
    </w:p>
    <w:p w:rsidR="00F93E49" w:rsidRDefault="00F93E49" w:rsidP="00F93E49">
      <w:pPr>
        <w:divId w:val="1"/>
      </w:pPr>
      <w:r>
        <w:rPr>
          <w:b/>
        </w:rPr>
        <w:t xml:space="preserve">Section </w:t>
      </w:r>
      <w:proofErr w:type="spellStart"/>
      <w:r>
        <w:rPr>
          <w:b/>
        </w:rPr>
        <w:t>905.ILLUSTRATION</w:t>
      </w:r>
      <w:proofErr w:type="spellEnd"/>
      <w:r>
        <w:rPr>
          <w:b/>
        </w:rPr>
        <w:t xml:space="preserve"> I  </w:t>
      </w:r>
      <w:r w:rsidR="00B44A12">
        <w:rPr>
          <w:b/>
        </w:rPr>
        <w:t xml:space="preserve"> </w:t>
      </w:r>
      <w:r>
        <w:rPr>
          <w:b/>
        </w:rPr>
        <w:t>Seepage Field Construction</w:t>
      </w:r>
    </w:p>
    <w:p w:rsidR="00F93E49" w:rsidRDefault="00F93E49" w:rsidP="00F93E49">
      <w:pPr>
        <w:divId w:val="1"/>
      </w:pPr>
    </w:p>
    <w:p w:rsidR="00BD4A92" w:rsidRDefault="00C206DF" w:rsidP="00F019D4">
      <w:pPr>
        <w:divId w:val="1"/>
      </w:pPr>
      <w:r>
        <w:rPr>
          <w:b/>
          <w:bCs/>
        </w:rPr>
        <w:t xml:space="preserve">Section </w:t>
      </w:r>
      <w:proofErr w:type="spellStart"/>
      <w:r>
        <w:rPr>
          <w:b/>
          <w:bCs/>
        </w:rPr>
        <w:t>905.EXHIBIT</w:t>
      </w:r>
      <w:proofErr w:type="spellEnd"/>
      <w:r>
        <w:rPr>
          <w:b/>
          <w:bCs/>
        </w:rPr>
        <w:t xml:space="preserve"> D   Spacing</w:t>
      </w:r>
      <w:r w:rsidR="0056155C">
        <w:rPr>
          <w:b/>
          <w:bCs/>
        </w:rPr>
        <w:t xml:space="preserve"> − </w:t>
      </w:r>
      <w:proofErr w:type="spellStart"/>
      <w:r w:rsidR="00BD4A92">
        <w:rPr>
          <w:b/>
          <w:bCs/>
        </w:rPr>
        <w:t>Gravelless</w:t>
      </w:r>
      <w:proofErr w:type="spellEnd"/>
      <w:r w:rsidR="00BD4A92">
        <w:rPr>
          <w:b/>
          <w:bCs/>
        </w:rPr>
        <w:t xml:space="preserve"> </w:t>
      </w:r>
      <w:r w:rsidR="00867B0F">
        <w:rPr>
          <w:b/>
          <w:bCs/>
        </w:rPr>
        <w:t xml:space="preserve">and Chamber Systems </w:t>
      </w:r>
    </w:p>
    <w:p w:rsidR="00BD4A92" w:rsidRDefault="00BD4A92" w:rsidP="00F019D4">
      <w:pPr>
        <w:divId w:val="1"/>
      </w:pPr>
    </w:p>
    <w:p w:rsidR="00B44A12" w:rsidRDefault="00BD4A92" w:rsidP="0025736F">
      <w:pPr>
        <w:jc w:val="center"/>
        <w:divId w:val="1"/>
      </w:pPr>
      <w:r>
        <w:t xml:space="preserve">SPACING FOR SEEPAGE FIELD CONSTRUCTION </w:t>
      </w:r>
    </w:p>
    <w:p w:rsidR="00BD4A92" w:rsidRDefault="00BD4A92" w:rsidP="0025736F">
      <w:pPr>
        <w:jc w:val="center"/>
        <w:divId w:val="1"/>
      </w:pPr>
      <w:r>
        <w:t>(</w:t>
      </w:r>
      <w:proofErr w:type="spellStart"/>
      <w:r>
        <w:t>GRAVELLESS</w:t>
      </w:r>
      <w:proofErr w:type="spellEnd"/>
      <w:r w:rsidR="00867B0F">
        <w:t xml:space="preserve"> AND</w:t>
      </w:r>
      <w:r w:rsidR="00B44A12">
        <w:t xml:space="preserve"> </w:t>
      </w:r>
      <w:r w:rsidR="00867B0F">
        <w:t>CHAMBER SYSTEMS</w:t>
      </w:r>
      <w:r>
        <w:t>)</w:t>
      </w:r>
    </w:p>
    <w:p w:rsidR="008A16BD" w:rsidRDefault="008A16BD" w:rsidP="00F019D4">
      <w:pPr>
        <w:jc w:val="center"/>
        <w:divId w:val="1"/>
      </w:pPr>
    </w:p>
    <w:tbl>
      <w:tblPr>
        <w:tblW w:w="9507" w:type="dxa"/>
        <w:tblInd w:w="348" w:type="dxa"/>
        <w:tblLook w:val="01E0" w:firstRow="1" w:lastRow="1" w:firstColumn="1" w:lastColumn="1" w:noHBand="0" w:noVBand="0"/>
      </w:tblPr>
      <w:tblGrid>
        <w:gridCol w:w="5517"/>
        <w:gridCol w:w="3990"/>
      </w:tblGrid>
      <w:tr w:rsidR="00B44A12">
        <w:trPr>
          <w:divId w:val="1"/>
          <w:trHeight w:val="755"/>
        </w:trPr>
        <w:tc>
          <w:tcPr>
            <w:tcW w:w="5517" w:type="dxa"/>
            <w:tcBorders>
              <w:top w:val="single" w:sz="4" w:space="0" w:color="auto"/>
              <w:bottom w:val="single" w:sz="4" w:space="0" w:color="auto"/>
            </w:tcBorders>
            <w:vAlign w:val="center"/>
          </w:tcPr>
          <w:p w:rsidR="00B44A12" w:rsidRDefault="00B44A12" w:rsidP="00F019D4">
            <w:pPr>
              <w:jc w:val="center"/>
            </w:pPr>
            <w:proofErr w:type="spellStart"/>
            <w:r>
              <w:t>Gravelless</w:t>
            </w:r>
            <w:proofErr w:type="spellEnd"/>
            <w:r>
              <w:t xml:space="preserve"> and Chamber Dimensions </w:t>
            </w:r>
          </w:p>
        </w:tc>
        <w:tc>
          <w:tcPr>
            <w:tcW w:w="3990" w:type="dxa"/>
            <w:tcBorders>
              <w:top w:val="single" w:sz="4" w:space="0" w:color="auto"/>
              <w:bottom w:val="single" w:sz="4" w:space="0" w:color="auto"/>
            </w:tcBorders>
            <w:vAlign w:val="center"/>
          </w:tcPr>
          <w:p w:rsidR="00B44A12" w:rsidRDefault="00B44A12" w:rsidP="00F019D4">
            <w:pPr>
              <w:jc w:val="center"/>
            </w:pPr>
            <w:r>
              <w:t xml:space="preserve">Minimum Center to Center </w:t>
            </w:r>
          </w:p>
          <w:p w:rsidR="00B44A12" w:rsidRDefault="00B44A12" w:rsidP="00F019D4">
            <w:pPr>
              <w:jc w:val="center"/>
            </w:pPr>
            <w:r>
              <w:t>Spacing of Distribution Lines</w:t>
            </w:r>
          </w:p>
        </w:tc>
      </w:tr>
      <w:tr w:rsidR="00B44A12">
        <w:trPr>
          <w:divId w:val="1"/>
          <w:trHeight w:val="432"/>
        </w:trPr>
        <w:tc>
          <w:tcPr>
            <w:tcW w:w="5517" w:type="dxa"/>
            <w:vAlign w:val="bottom"/>
          </w:tcPr>
          <w:p w:rsidR="00B44A12" w:rsidRDefault="00B44A12" w:rsidP="0056155C">
            <w:pPr>
              <w:ind w:left="192"/>
            </w:pPr>
            <w:r>
              <w:t xml:space="preserve">8 Inch Inside Diameter of </w:t>
            </w:r>
            <w:proofErr w:type="spellStart"/>
            <w:r>
              <w:t>Gravelless</w:t>
            </w:r>
            <w:proofErr w:type="spellEnd"/>
            <w:r>
              <w:t xml:space="preserve"> Pipe System </w:t>
            </w:r>
          </w:p>
        </w:tc>
        <w:tc>
          <w:tcPr>
            <w:tcW w:w="3990" w:type="dxa"/>
            <w:vAlign w:val="bottom"/>
          </w:tcPr>
          <w:p w:rsidR="00B44A12" w:rsidRDefault="00B44A12" w:rsidP="00F019D4">
            <w:pPr>
              <w:jc w:val="center"/>
            </w:pPr>
            <w:r>
              <w:t>7.0 feet</w:t>
            </w:r>
          </w:p>
        </w:tc>
      </w:tr>
      <w:tr w:rsidR="00B44A12">
        <w:trPr>
          <w:divId w:val="1"/>
          <w:trHeight w:val="432"/>
        </w:trPr>
        <w:tc>
          <w:tcPr>
            <w:tcW w:w="5517" w:type="dxa"/>
            <w:vAlign w:val="bottom"/>
          </w:tcPr>
          <w:p w:rsidR="00B44A12" w:rsidRDefault="00B44A12" w:rsidP="0056155C">
            <w:pPr>
              <w:ind w:left="192"/>
            </w:pPr>
            <w:r>
              <w:t xml:space="preserve">10 Inch Inside Diameter of </w:t>
            </w:r>
            <w:proofErr w:type="spellStart"/>
            <w:r>
              <w:t>Gravelless</w:t>
            </w:r>
            <w:proofErr w:type="spellEnd"/>
            <w:r>
              <w:t xml:space="preserve"> Pipe System </w:t>
            </w:r>
          </w:p>
        </w:tc>
        <w:tc>
          <w:tcPr>
            <w:tcW w:w="3990" w:type="dxa"/>
            <w:vAlign w:val="bottom"/>
          </w:tcPr>
          <w:p w:rsidR="00B44A12" w:rsidRDefault="00B44A12" w:rsidP="00F019D4">
            <w:pPr>
              <w:jc w:val="center"/>
            </w:pPr>
            <w:r>
              <w:t>7.0 feet</w:t>
            </w:r>
          </w:p>
        </w:tc>
      </w:tr>
      <w:tr w:rsidR="00B44A12">
        <w:trPr>
          <w:divId w:val="1"/>
          <w:trHeight w:val="432"/>
        </w:trPr>
        <w:tc>
          <w:tcPr>
            <w:tcW w:w="5517" w:type="dxa"/>
            <w:vAlign w:val="bottom"/>
          </w:tcPr>
          <w:p w:rsidR="00B44A12" w:rsidRDefault="00B44A12" w:rsidP="0056155C">
            <w:pPr>
              <w:ind w:left="192"/>
            </w:pPr>
            <w:r>
              <w:t>12 Inch Wide Chamber System</w:t>
            </w:r>
          </w:p>
        </w:tc>
        <w:tc>
          <w:tcPr>
            <w:tcW w:w="3990" w:type="dxa"/>
            <w:vAlign w:val="bottom"/>
          </w:tcPr>
          <w:p w:rsidR="00B44A12" w:rsidRDefault="00B44A12" w:rsidP="00F019D4">
            <w:pPr>
              <w:jc w:val="center"/>
            </w:pPr>
            <w:r>
              <w:t>7.0 feet</w:t>
            </w:r>
          </w:p>
        </w:tc>
      </w:tr>
      <w:tr w:rsidR="00B44A12">
        <w:trPr>
          <w:divId w:val="1"/>
          <w:trHeight w:val="432"/>
        </w:trPr>
        <w:tc>
          <w:tcPr>
            <w:tcW w:w="5517" w:type="dxa"/>
            <w:vAlign w:val="bottom"/>
          </w:tcPr>
          <w:p w:rsidR="00B44A12" w:rsidRDefault="00B44A12" w:rsidP="0056155C">
            <w:pPr>
              <w:ind w:left="192"/>
            </w:pPr>
            <w:r>
              <w:t xml:space="preserve">18 Inch Wide </w:t>
            </w:r>
            <w:r w:rsidR="000F3067">
              <w:t xml:space="preserve">or Wider </w:t>
            </w:r>
            <w:r>
              <w:t>Chamber System</w:t>
            </w:r>
          </w:p>
        </w:tc>
        <w:tc>
          <w:tcPr>
            <w:tcW w:w="3990" w:type="dxa"/>
            <w:vAlign w:val="bottom"/>
          </w:tcPr>
          <w:p w:rsidR="00B44A12" w:rsidRDefault="00B44A12" w:rsidP="00F019D4">
            <w:pPr>
              <w:jc w:val="center"/>
            </w:pPr>
            <w:r>
              <w:t>9.0 feet</w:t>
            </w:r>
          </w:p>
        </w:tc>
      </w:tr>
    </w:tbl>
    <w:p w:rsidR="00BD4A92" w:rsidRDefault="00BD4A92" w:rsidP="00F019D4">
      <w:pPr>
        <w:divId w:val="1"/>
      </w:pPr>
    </w:p>
    <w:p w:rsidR="000F3067" w:rsidRPr="00D55B37" w:rsidRDefault="000F3067">
      <w:pPr>
        <w:pStyle w:val="JCARSourceNote"/>
        <w:ind w:left="720"/>
      </w:pPr>
      <w:r w:rsidRPr="00D55B37">
        <w:t xml:space="preserve">(Source:  </w:t>
      </w:r>
      <w:r>
        <w:t>Amended</w:t>
      </w:r>
      <w:r w:rsidRPr="00D55B37">
        <w:t xml:space="preserve"> at </w:t>
      </w:r>
      <w:r w:rsidR="00771761">
        <w:t>37</w:t>
      </w:r>
      <w:r>
        <w:t xml:space="preserve"> I</w:t>
      </w:r>
      <w:r w:rsidRPr="00D55B37">
        <w:t xml:space="preserve">ll. Reg. </w:t>
      </w:r>
      <w:r w:rsidR="00FB0767">
        <w:t>14994</w:t>
      </w:r>
      <w:r w:rsidRPr="00D55B37">
        <w:t xml:space="preserve">, effective </w:t>
      </w:r>
      <w:r w:rsidR="00FB0767">
        <w:t>August 28, 2013</w:t>
      </w:r>
      <w:r w:rsidRPr="00D55B37">
        <w:t>)</w:t>
      </w:r>
    </w:p>
    <w:p w:rsidR="0089032B" w:rsidRDefault="00F019D4" w:rsidP="00383532">
      <w:pPr>
        <w:divId w:val="1"/>
      </w:pPr>
      <w:r>
        <w:br w:type="page"/>
      </w:r>
    </w:p>
    <w:p w:rsidR="00383532" w:rsidRDefault="00383532" w:rsidP="00383532">
      <w:pPr>
        <w:divId w:val="1"/>
      </w:pPr>
      <w:r>
        <w:rPr>
          <w:b/>
          <w:bCs/>
        </w:rPr>
        <w:t xml:space="preserve">Section </w:t>
      </w:r>
      <w:proofErr w:type="spellStart"/>
      <w:r>
        <w:rPr>
          <w:b/>
          <w:bCs/>
        </w:rPr>
        <w:t>905.APPENDIX</w:t>
      </w:r>
      <w:proofErr w:type="spellEnd"/>
      <w:r>
        <w:rPr>
          <w:b/>
          <w:bCs/>
        </w:rPr>
        <w:t xml:space="preserve"> A   Illustrations and Exhibits</w:t>
      </w:r>
    </w:p>
    <w:p w:rsidR="00383532" w:rsidRDefault="00383532" w:rsidP="00383532">
      <w:pPr>
        <w:divId w:val="1"/>
      </w:pPr>
    </w:p>
    <w:p w:rsidR="00383532" w:rsidRDefault="00383532" w:rsidP="00383532">
      <w:pPr>
        <w:divId w:val="1"/>
        <w:rPr>
          <w:b/>
          <w:bCs/>
        </w:rPr>
      </w:pPr>
      <w:r>
        <w:rPr>
          <w:b/>
          <w:bCs/>
        </w:rPr>
        <w:t xml:space="preserve">Section </w:t>
      </w:r>
      <w:proofErr w:type="spellStart"/>
      <w:r>
        <w:rPr>
          <w:b/>
          <w:bCs/>
        </w:rPr>
        <w:t>905.ILLUSTRATION</w:t>
      </w:r>
      <w:proofErr w:type="spellEnd"/>
      <w:r>
        <w:rPr>
          <w:b/>
          <w:bCs/>
        </w:rPr>
        <w:t xml:space="preserve"> I   Seepage Field Construction</w:t>
      </w:r>
    </w:p>
    <w:p w:rsidR="00383532" w:rsidRDefault="00383532" w:rsidP="00383532">
      <w:pPr>
        <w:divId w:val="1"/>
      </w:pPr>
    </w:p>
    <w:p w:rsidR="00F019D4" w:rsidRDefault="00383532" w:rsidP="00F019D4">
      <w:pPr>
        <w:divId w:val="1"/>
        <w:rPr>
          <w:b/>
          <w:bCs/>
        </w:rPr>
      </w:pPr>
      <w:r>
        <w:rPr>
          <w:b/>
          <w:bCs/>
        </w:rPr>
        <w:t xml:space="preserve">Section </w:t>
      </w:r>
      <w:proofErr w:type="spellStart"/>
      <w:r>
        <w:rPr>
          <w:b/>
          <w:bCs/>
        </w:rPr>
        <w:t>905.EXHIBIT</w:t>
      </w:r>
      <w:proofErr w:type="spellEnd"/>
      <w:r>
        <w:rPr>
          <w:b/>
          <w:bCs/>
        </w:rPr>
        <w:t xml:space="preserve"> E   Chamber Sizing Requirements</w:t>
      </w:r>
    </w:p>
    <w:p w:rsidR="00F019D4" w:rsidRDefault="00F019D4" w:rsidP="00F019D4">
      <w:pPr>
        <w:divId w:val="1"/>
        <w:rPr>
          <w:b/>
          <w:bCs/>
        </w:rPr>
      </w:pPr>
    </w:p>
    <w:p w:rsidR="00AF2053" w:rsidRDefault="00AF2053" w:rsidP="00D30FFD">
      <w:r>
        <w:t xml:space="preserve">Example: Chamber systems shall be </w:t>
      </w:r>
      <w:r w:rsidR="000F3067">
        <w:t>sized</w:t>
      </w:r>
      <w:r>
        <w:t xml:space="preserve"> on the absorption area of the chamber that is equivalent to the bottom area of a gravel system.  The equivalent chamber absorption area per lineal foot is equal to the average inside width of the chamber times an equivalency factor of 2.5.  For example, a chamber that has an average inside width of 1.25 feet provides an equivalent absorption area of 3.125 square feet per lineal foot.  (1.25 feet times the 2.5 equivalency factor equals 3.125 square feet per lineal foot.</w:t>
      </w:r>
    </w:p>
    <w:p w:rsidR="00AF2053" w:rsidRDefault="00AF2053" w:rsidP="00D30FFD">
      <w:pPr>
        <w:ind w:firstLine="720"/>
      </w:pPr>
    </w:p>
    <w:p w:rsidR="00AF2053" w:rsidRDefault="00AF2053" w:rsidP="00D30FFD">
      <w:r>
        <w:t xml:space="preserve">To determine the length of chambers required, first calculate the absorption area required for a gravel system based on Appendix A, Illustration H, Exhibit A or Appendix A, Illustration M, Exhibit A.  Then divide this area by the equivalent chamber absorption area per lineal foot.  For example, if a </w:t>
      </w:r>
      <w:r w:rsidR="000342D0">
        <w:t xml:space="preserve">3 </w:t>
      </w:r>
      <w:r>
        <w:t>bedroom house requires 870 square feet of absorption field and chambers 1.25 feet wide are being used, then the length of chambers needed is 278 feet. (870 square feet di</w:t>
      </w:r>
      <w:r w:rsidR="00D8130C">
        <w:t>v</w:t>
      </w:r>
      <w:r>
        <w:t>ided by 3.125 square feet per lineal foot equals 278 feet.</w:t>
      </w:r>
      <w:r w:rsidR="000F3067">
        <w:t>)</w:t>
      </w:r>
    </w:p>
    <w:p w:rsidR="00AF2053" w:rsidRDefault="00AF2053" w:rsidP="00D30FFD"/>
    <w:p w:rsidR="000342D0" w:rsidRPr="000342D0" w:rsidRDefault="000342D0" w:rsidP="00D30FFD">
      <w:r w:rsidRPr="000342D0">
        <w:t>Chamber systems with an average inside dimension equal to or greater than 20 inches shall not be designed to receive an equivalent absorption area of greater than 5</w:t>
      </w:r>
      <w:r w:rsidRPr="000342D0">
        <w:rPr>
          <w:strike/>
        </w:rPr>
        <w:t>4</w:t>
      </w:r>
      <w:r w:rsidRPr="000342D0">
        <w:t xml:space="preserve"> square feet per lineal foot.</w:t>
      </w:r>
    </w:p>
    <w:p w:rsidR="000342D0" w:rsidRDefault="000342D0" w:rsidP="00D30FFD"/>
    <w:p w:rsidR="000F3067" w:rsidRPr="00D55B37" w:rsidRDefault="000F3067">
      <w:pPr>
        <w:pStyle w:val="JCARSourceNote"/>
        <w:ind w:left="720"/>
      </w:pPr>
      <w:r w:rsidRPr="00D55B37">
        <w:t xml:space="preserve">(Source:  </w:t>
      </w:r>
      <w:r>
        <w:t>Amended</w:t>
      </w:r>
      <w:r w:rsidRPr="00D55B37">
        <w:t xml:space="preserve"> </w:t>
      </w:r>
      <w:r w:rsidR="00A06EFD">
        <w:t>at 37 Ill. Reg. 14994, effective August 28, 2013</w:t>
      </w:r>
      <w:r w:rsidRPr="00D55B37">
        <w:t>)</w:t>
      </w:r>
    </w:p>
    <w:sectPr w:rsidR="000F3067" w:rsidRPr="00D55B37" w:rsidSect="00F019D4">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characterSpacingControl w:val="doNotCompress"/>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4A92"/>
    <w:rsid w:val="00016998"/>
    <w:rsid w:val="000342D0"/>
    <w:rsid w:val="000C3AD5"/>
    <w:rsid w:val="000F3067"/>
    <w:rsid w:val="001E1627"/>
    <w:rsid w:val="0025736F"/>
    <w:rsid w:val="00383532"/>
    <w:rsid w:val="003F2CC5"/>
    <w:rsid w:val="004E0B2A"/>
    <w:rsid w:val="0056155C"/>
    <w:rsid w:val="00590A4C"/>
    <w:rsid w:val="005C5A9B"/>
    <w:rsid w:val="005E2681"/>
    <w:rsid w:val="005F7318"/>
    <w:rsid w:val="00771761"/>
    <w:rsid w:val="007B1D8C"/>
    <w:rsid w:val="00867B0F"/>
    <w:rsid w:val="0089032B"/>
    <w:rsid w:val="008A16BD"/>
    <w:rsid w:val="008F35F7"/>
    <w:rsid w:val="00A06DD2"/>
    <w:rsid w:val="00A06EFD"/>
    <w:rsid w:val="00A73CAA"/>
    <w:rsid w:val="00AF2053"/>
    <w:rsid w:val="00B41C94"/>
    <w:rsid w:val="00B44A12"/>
    <w:rsid w:val="00B61122"/>
    <w:rsid w:val="00BB69E0"/>
    <w:rsid w:val="00BD4A92"/>
    <w:rsid w:val="00C07CB6"/>
    <w:rsid w:val="00C206DF"/>
    <w:rsid w:val="00C92793"/>
    <w:rsid w:val="00CA6D67"/>
    <w:rsid w:val="00CB7B33"/>
    <w:rsid w:val="00CE227D"/>
    <w:rsid w:val="00D30FFD"/>
    <w:rsid w:val="00D36DAE"/>
    <w:rsid w:val="00D55B37"/>
    <w:rsid w:val="00D8130C"/>
    <w:rsid w:val="00DE11B3"/>
    <w:rsid w:val="00DE1F42"/>
    <w:rsid w:val="00E325EA"/>
    <w:rsid w:val="00E40863"/>
    <w:rsid w:val="00E92102"/>
    <w:rsid w:val="00F019D4"/>
    <w:rsid w:val="00F45952"/>
    <w:rsid w:val="00F84451"/>
    <w:rsid w:val="00F87316"/>
    <w:rsid w:val="00F93E49"/>
    <w:rsid w:val="00FB0767"/>
    <w:rsid w:val="00FD3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F7A618D-9BF6-4002-A671-076710758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5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0000FF"/>
      <w:u w:val="single"/>
    </w:rPr>
  </w:style>
  <w:style w:type="table" w:styleId="TableGrid">
    <w:name w:val="Table Grid"/>
    <w:basedOn w:val="TableNormal"/>
    <w:rsid w:val="00BB69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CARMainSourceNote">
    <w:name w:val="JCAR Main Source Note"/>
    <w:basedOn w:val="Normal"/>
    <w:rsid w:val="008A16BD"/>
  </w:style>
  <w:style w:type="paragraph" w:customStyle="1" w:styleId="JCARSourceNote">
    <w:name w:val="JCAR Source Note"/>
    <w:basedOn w:val="Normal"/>
    <w:rsid w:val="008A16BD"/>
  </w:style>
  <w:style w:type="paragraph" w:styleId="BalloonText">
    <w:name w:val="Balloon Text"/>
    <w:basedOn w:val="Normal"/>
    <w:semiHidden/>
    <w:rsid w:val="00DE1F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905</vt:lpstr>
    </vt:vector>
  </TitlesOfParts>
  <Company>State of Illinois</Company>
  <LinksUpToDate>false</LinksUpToDate>
  <CharactersWithSpaces>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905</dc:title>
  <dc:subject/>
  <dc:creator>Julia Zwilling</dc:creator>
  <cp:keywords/>
  <dc:description/>
  <cp:lastModifiedBy>Bockewitz, Crystal K.</cp:lastModifiedBy>
  <cp:revision>6</cp:revision>
  <cp:lastPrinted>2004-05-13T20:40:00Z</cp:lastPrinted>
  <dcterms:created xsi:type="dcterms:W3CDTF">2013-08-12T18:52:00Z</dcterms:created>
  <dcterms:modified xsi:type="dcterms:W3CDTF">2014-02-25T17:19:00Z</dcterms:modified>
</cp:coreProperties>
</file>