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6C6" w:rsidRDefault="003B56C6" w:rsidP="003B56C6">
      <w:pPr>
        <w:widowControl w:val="0"/>
        <w:autoSpaceDE w:val="0"/>
        <w:autoSpaceDN w:val="0"/>
        <w:adjustRightInd w:val="0"/>
      </w:pPr>
    </w:p>
    <w:p w:rsidR="003B56C6" w:rsidRDefault="003B56C6" w:rsidP="003B56C6">
      <w:pPr>
        <w:widowControl w:val="0"/>
        <w:autoSpaceDE w:val="0"/>
        <w:autoSpaceDN w:val="0"/>
        <w:adjustRightInd w:val="0"/>
      </w:pPr>
      <w:r>
        <w:rPr>
          <w:b/>
          <w:bCs/>
        </w:rPr>
        <w:t>Section 860.310  Manufactured Home Community Appearance</w:t>
      </w:r>
      <w:r>
        <w:t xml:space="preserve"> </w:t>
      </w:r>
    </w:p>
    <w:p w:rsidR="003B56C6" w:rsidRDefault="003B56C6" w:rsidP="003B56C6">
      <w:pPr>
        <w:widowControl w:val="0"/>
        <w:autoSpaceDE w:val="0"/>
        <w:autoSpaceDN w:val="0"/>
        <w:adjustRightInd w:val="0"/>
      </w:pPr>
    </w:p>
    <w:p w:rsidR="003B56C6" w:rsidRDefault="003B56C6" w:rsidP="003B56C6">
      <w:pPr>
        <w:widowControl w:val="0"/>
        <w:autoSpaceDE w:val="0"/>
        <w:autoSpaceDN w:val="0"/>
        <w:adjustRightInd w:val="0"/>
        <w:ind w:left="1440" w:hanging="720"/>
      </w:pPr>
      <w:r>
        <w:t>a)</w:t>
      </w:r>
      <w:r>
        <w:tab/>
        <w:t>Household furniture and appliances, auto parts including tires and batteries, building materials, abandoned equipment</w:t>
      </w:r>
      <w:r w:rsidR="00BD78EB">
        <w:t>, televisions, lawn mowers,</w:t>
      </w:r>
      <w:r>
        <w:t xml:space="preserve"> and similar items shall not be stored within the manufactured home community except in sheds or garages with doors.  If the above items are to be discarded, they must be removed from the manufactured home community within 7 days. Precautions shall be taken to prevent entrapment of children in or under any appliance that is being discarded. </w:t>
      </w:r>
      <w:r w:rsidR="00BD78EB">
        <w:t>(Type A Violation)</w:t>
      </w:r>
    </w:p>
    <w:p w:rsidR="00E011A2" w:rsidRDefault="00E011A2" w:rsidP="00D74E3B">
      <w:pPr>
        <w:widowControl w:val="0"/>
        <w:autoSpaceDE w:val="0"/>
        <w:autoSpaceDN w:val="0"/>
        <w:adjustRightInd w:val="0"/>
      </w:pPr>
    </w:p>
    <w:p w:rsidR="003B56C6" w:rsidRDefault="003B56C6" w:rsidP="003B56C6">
      <w:pPr>
        <w:widowControl w:val="0"/>
        <w:autoSpaceDE w:val="0"/>
        <w:autoSpaceDN w:val="0"/>
        <w:adjustRightInd w:val="0"/>
        <w:ind w:left="1440" w:hanging="720"/>
      </w:pPr>
      <w:r>
        <w:t>b)</w:t>
      </w:r>
      <w:r>
        <w:tab/>
        <w:t xml:space="preserve">Abandoned homes as defined in the Abandoned Mobile Home Act shall be removed from the manufactured home community.  Damaged homes shall be repaired or removed within 60 days after the date damaged.  The manufactured home community owner shall advise the Department's regional office in writing if removal cannot be accomplished within 60 days, the reason for the delay and the expected date of compliance. </w:t>
      </w:r>
      <w:r w:rsidR="00BD78EB">
        <w:t>(Type A Violation)</w:t>
      </w:r>
    </w:p>
    <w:p w:rsidR="00E011A2" w:rsidRDefault="00E011A2" w:rsidP="00D74E3B">
      <w:pPr>
        <w:widowControl w:val="0"/>
        <w:autoSpaceDE w:val="0"/>
        <w:autoSpaceDN w:val="0"/>
        <w:adjustRightInd w:val="0"/>
      </w:pPr>
    </w:p>
    <w:p w:rsidR="003B56C6" w:rsidRDefault="003B56C6" w:rsidP="003B56C6">
      <w:pPr>
        <w:widowControl w:val="0"/>
        <w:autoSpaceDE w:val="0"/>
        <w:autoSpaceDN w:val="0"/>
        <w:adjustRightInd w:val="0"/>
        <w:ind w:left="1440" w:hanging="720"/>
      </w:pPr>
      <w:r>
        <w:t>c)</w:t>
      </w:r>
      <w:r>
        <w:tab/>
        <w:t xml:space="preserve">Trees and bushes shall not interfere with normal pedestrian and vehicular traffic.  Branches shall not touch the roofs of any structure.  Dead trees and branches shall be removed. </w:t>
      </w:r>
      <w:r w:rsidR="00BD78EB">
        <w:t>(Type B Violation)</w:t>
      </w:r>
    </w:p>
    <w:p w:rsidR="00E011A2" w:rsidRDefault="00E011A2" w:rsidP="00D74E3B">
      <w:pPr>
        <w:widowControl w:val="0"/>
        <w:autoSpaceDE w:val="0"/>
        <w:autoSpaceDN w:val="0"/>
        <w:adjustRightInd w:val="0"/>
      </w:pPr>
    </w:p>
    <w:p w:rsidR="003B56C6" w:rsidRDefault="003B56C6" w:rsidP="003B56C6">
      <w:pPr>
        <w:widowControl w:val="0"/>
        <w:autoSpaceDE w:val="0"/>
        <w:autoSpaceDN w:val="0"/>
        <w:adjustRightInd w:val="0"/>
        <w:ind w:left="1440" w:hanging="720"/>
      </w:pPr>
      <w:r>
        <w:t>d)</w:t>
      </w:r>
      <w:r>
        <w:tab/>
        <w:t xml:space="preserve">Any abandoned or unused automobile or piece of equipment having the appearance of being abandoned shall be removed from the manufactured home community.  All automobiles, trailers and similar vehicles subject to licensure by the Secretary of State shall have current licenses displayed.  The Illinois Vehicle Code specifies the penalty for abandoning automobiles and the provisions for their removal by the manufactured home community management.  (See Section 860.Appendix </w:t>
      </w:r>
      <w:r w:rsidR="00BD78EB">
        <w:t>B</w:t>
      </w:r>
      <w:r>
        <w:t xml:space="preserve">.) </w:t>
      </w:r>
      <w:r w:rsidR="00BD78EB">
        <w:t>(Type A Violation)</w:t>
      </w:r>
    </w:p>
    <w:p w:rsidR="00E011A2" w:rsidRDefault="00E011A2" w:rsidP="00D74E3B">
      <w:pPr>
        <w:widowControl w:val="0"/>
        <w:autoSpaceDE w:val="0"/>
        <w:autoSpaceDN w:val="0"/>
        <w:adjustRightInd w:val="0"/>
      </w:pPr>
    </w:p>
    <w:p w:rsidR="003B56C6" w:rsidRDefault="003B56C6" w:rsidP="003B56C6">
      <w:pPr>
        <w:widowControl w:val="0"/>
        <w:autoSpaceDE w:val="0"/>
        <w:autoSpaceDN w:val="0"/>
        <w:adjustRightInd w:val="0"/>
        <w:ind w:left="1440" w:hanging="720"/>
      </w:pPr>
      <w:r>
        <w:t>e)</w:t>
      </w:r>
      <w:r>
        <w:tab/>
        <w:t xml:space="preserve">All open excavations must be barricaded to prevent access. </w:t>
      </w:r>
      <w:r w:rsidR="00BD78EB">
        <w:t>(Type C Violation)</w:t>
      </w:r>
    </w:p>
    <w:p w:rsidR="00BD78EB" w:rsidRDefault="00BD78EB" w:rsidP="00D74E3B">
      <w:pPr>
        <w:widowControl w:val="0"/>
        <w:autoSpaceDE w:val="0"/>
        <w:autoSpaceDN w:val="0"/>
        <w:adjustRightInd w:val="0"/>
      </w:pPr>
      <w:bookmarkStart w:id="0" w:name="_GoBack"/>
      <w:bookmarkEnd w:id="0"/>
    </w:p>
    <w:p w:rsidR="00BD78EB" w:rsidRDefault="00BD78EB" w:rsidP="003B56C6">
      <w:pPr>
        <w:widowControl w:val="0"/>
        <w:autoSpaceDE w:val="0"/>
        <w:autoSpaceDN w:val="0"/>
        <w:adjustRightInd w:val="0"/>
        <w:ind w:left="1440" w:hanging="720"/>
      </w:pPr>
      <w:r>
        <w:t>(Source:  Amended at 4</w:t>
      </w:r>
      <w:r w:rsidR="00851078">
        <w:t>3</w:t>
      </w:r>
      <w:r>
        <w:t xml:space="preserve"> Ill. Reg. </w:t>
      </w:r>
      <w:r w:rsidR="00A82606">
        <w:t>2558</w:t>
      </w:r>
      <w:r>
        <w:t xml:space="preserve">, effective </w:t>
      </w:r>
      <w:r w:rsidR="00A82606">
        <w:t>February 6, 2019</w:t>
      </w:r>
      <w:r>
        <w:t>)</w:t>
      </w:r>
    </w:p>
    <w:sectPr w:rsidR="00BD78EB" w:rsidSect="003B56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6C6"/>
    <w:rsid w:val="00073F19"/>
    <w:rsid w:val="003571CC"/>
    <w:rsid w:val="003B56C6"/>
    <w:rsid w:val="005C3366"/>
    <w:rsid w:val="00851078"/>
    <w:rsid w:val="00A82606"/>
    <w:rsid w:val="00BD78EB"/>
    <w:rsid w:val="00D7482D"/>
    <w:rsid w:val="00D74E3B"/>
    <w:rsid w:val="00E011A2"/>
    <w:rsid w:val="00FD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108190-D63E-434D-82A3-58DE22DC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2019-02-19T15:52:00Z</dcterms:modified>
</cp:coreProperties>
</file>