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88" w:rsidRDefault="006F0988" w:rsidP="006F0988">
      <w:pPr>
        <w:widowControl w:val="0"/>
        <w:autoSpaceDE w:val="0"/>
        <w:autoSpaceDN w:val="0"/>
        <w:adjustRightInd w:val="0"/>
      </w:pPr>
    </w:p>
    <w:p w:rsidR="006F0988" w:rsidRDefault="006F0988" w:rsidP="006F0988">
      <w:pPr>
        <w:widowControl w:val="0"/>
        <w:autoSpaceDE w:val="0"/>
        <w:autoSpaceDN w:val="0"/>
        <w:adjustRightInd w:val="0"/>
      </w:pPr>
      <w:r>
        <w:rPr>
          <w:b/>
          <w:bCs/>
        </w:rPr>
        <w:t>Section 860.130  Flood Plain Requirements</w:t>
      </w:r>
      <w:r>
        <w:t xml:space="preserve"> </w:t>
      </w:r>
    </w:p>
    <w:p w:rsidR="006F0988" w:rsidRDefault="006F0988" w:rsidP="006F0988">
      <w:pPr>
        <w:widowControl w:val="0"/>
        <w:autoSpaceDE w:val="0"/>
        <w:autoSpaceDN w:val="0"/>
        <w:adjustRightInd w:val="0"/>
      </w:pPr>
    </w:p>
    <w:p w:rsidR="006F0988" w:rsidRDefault="006F0988" w:rsidP="006F0988">
      <w:pPr>
        <w:widowControl w:val="0"/>
        <w:autoSpaceDE w:val="0"/>
        <w:autoSpaceDN w:val="0"/>
        <w:adjustRightInd w:val="0"/>
      </w:pPr>
      <w:r>
        <w:t xml:space="preserve">Prior to the issuance of a construction permit, the permit applicant shall submit with the application a completed "Special Flood Hazard Area Request Form" provided by the Department.  If the site is within a Special Flood Hazard Area, the applicant shall forward the plans for the project to the Illinois Department of Natural Resources, </w:t>
      </w:r>
      <w:r w:rsidR="00991F00">
        <w:t>Office</w:t>
      </w:r>
      <w:r>
        <w:t xml:space="preserve"> of Water Resources.  No project to be located in a Special Flood Hazard Area shall be issued a permit without a copy of a statement from the </w:t>
      </w:r>
      <w:r w:rsidR="00991F00">
        <w:t>Office</w:t>
      </w:r>
      <w:r>
        <w:t xml:space="preserve"> of Water Resources that the construction complies with the requirements of Executive Order 79-4, effective May 31, 1979. Construction of  items such as water wells, septic tanks, underground utilities, light poles, pavilions, playground equipment, sidewalks and driveways as specified in Statewide Permit Number 6, issued by the </w:t>
      </w:r>
      <w:r w:rsidR="00991F00">
        <w:t>Office</w:t>
      </w:r>
      <w:r>
        <w:t xml:space="preserve"> of Water Resources, are exempt from the requirements of this Section. </w:t>
      </w:r>
    </w:p>
    <w:p w:rsidR="00991F00" w:rsidRDefault="00991F00" w:rsidP="006F0988">
      <w:pPr>
        <w:widowControl w:val="0"/>
        <w:autoSpaceDE w:val="0"/>
        <w:autoSpaceDN w:val="0"/>
        <w:adjustRightInd w:val="0"/>
      </w:pPr>
    </w:p>
    <w:p w:rsidR="00991F00" w:rsidRDefault="00991F00" w:rsidP="00991F00">
      <w:pPr>
        <w:widowControl w:val="0"/>
        <w:autoSpaceDE w:val="0"/>
        <w:autoSpaceDN w:val="0"/>
        <w:adjustRightInd w:val="0"/>
        <w:ind w:left="720"/>
      </w:pPr>
      <w:r>
        <w:t>(Source:  Amended at 4</w:t>
      </w:r>
      <w:r w:rsidR="00493953">
        <w:t>3</w:t>
      </w:r>
      <w:r>
        <w:t xml:space="preserve"> Ill. Reg. </w:t>
      </w:r>
      <w:r w:rsidR="00531614">
        <w:t>2558</w:t>
      </w:r>
      <w:r>
        <w:t xml:space="preserve">, effective </w:t>
      </w:r>
      <w:bookmarkStart w:id="0" w:name="_GoBack"/>
      <w:r w:rsidR="00531614">
        <w:t>February 6, 2019</w:t>
      </w:r>
      <w:bookmarkEnd w:id="0"/>
      <w:r>
        <w:t>)</w:t>
      </w:r>
    </w:p>
    <w:sectPr w:rsidR="00991F00" w:rsidSect="006F09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0988"/>
    <w:rsid w:val="002D3D1C"/>
    <w:rsid w:val="003B3C1A"/>
    <w:rsid w:val="00493953"/>
    <w:rsid w:val="00531614"/>
    <w:rsid w:val="005C3366"/>
    <w:rsid w:val="006A477F"/>
    <w:rsid w:val="006F0988"/>
    <w:rsid w:val="00991F00"/>
    <w:rsid w:val="00F7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155242-B5A0-41E2-AC6D-AE76114B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