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70" w:rsidRDefault="000C1E70" w:rsidP="000C1E70">
      <w:pPr>
        <w:widowControl w:val="0"/>
        <w:autoSpaceDE w:val="0"/>
        <w:autoSpaceDN w:val="0"/>
        <w:adjustRightInd w:val="0"/>
      </w:pPr>
    </w:p>
    <w:p w:rsidR="000C1E70" w:rsidRDefault="000C1E70" w:rsidP="000C1E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760.590  Food Product Thermometers</w:t>
      </w:r>
      <w:r>
        <w:t xml:space="preserve"> </w:t>
      </w:r>
    </w:p>
    <w:p w:rsidR="000C1E70" w:rsidRDefault="000C1E70" w:rsidP="000C1E70">
      <w:pPr>
        <w:widowControl w:val="0"/>
        <w:autoSpaceDE w:val="0"/>
        <w:autoSpaceDN w:val="0"/>
        <w:adjustRightInd w:val="0"/>
      </w:pPr>
    </w:p>
    <w:p w:rsidR="000C1E70" w:rsidRDefault="000C1E70" w:rsidP="000C1E70">
      <w:pPr>
        <w:widowControl w:val="0"/>
        <w:autoSpaceDE w:val="0"/>
        <w:autoSpaceDN w:val="0"/>
        <w:adjustRightInd w:val="0"/>
      </w:pPr>
      <w:r>
        <w:t xml:space="preserve">Indicating thermometers required for immersion into food or cooking media shall be of metal stem-type construction, numerically scaled, and accurate to </w:t>
      </w:r>
      <w:r w:rsidR="009067D6">
        <w:t>±</w:t>
      </w:r>
      <w:r>
        <w:t>2</w:t>
      </w:r>
      <w:r w:rsidR="009067D6">
        <w:t>°</w:t>
      </w:r>
      <w:bookmarkStart w:id="0" w:name="_GoBack"/>
      <w:bookmarkEnd w:id="0"/>
      <w:r>
        <w:t xml:space="preserve">F. </w:t>
      </w:r>
    </w:p>
    <w:sectPr w:rsidR="000C1E70" w:rsidSect="000C1E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1E70"/>
    <w:rsid w:val="0003050B"/>
    <w:rsid w:val="000C1E70"/>
    <w:rsid w:val="005C3366"/>
    <w:rsid w:val="006C4E44"/>
    <w:rsid w:val="0082546C"/>
    <w:rsid w:val="0090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Thomas, Vicki D.</cp:lastModifiedBy>
  <cp:revision>4</cp:revision>
  <dcterms:created xsi:type="dcterms:W3CDTF">2012-06-22T00:58:00Z</dcterms:created>
  <dcterms:modified xsi:type="dcterms:W3CDTF">2013-07-16T21:02:00Z</dcterms:modified>
</cp:coreProperties>
</file>