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8C" w:rsidRDefault="00ED648C" w:rsidP="00ED648C">
      <w:pPr>
        <w:widowControl w:val="0"/>
        <w:autoSpaceDE w:val="0"/>
        <w:autoSpaceDN w:val="0"/>
        <w:adjustRightInd w:val="0"/>
      </w:pPr>
    </w:p>
    <w:p w:rsidR="00ED648C" w:rsidRDefault="00ED648C" w:rsidP="00ED648C">
      <w:pPr>
        <w:widowControl w:val="0"/>
        <w:autoSpaceDE w:val="0"/>
        <w:autoSpaceDN w:val="0"/>
        <w:adjustRightInd w:val="0"/>
      </w:pPr>
      <w:r>
        <w:t xml:space="preserve">AUTHORITY:  Implementing and authorized by the AIDS Confidentiality Act [410 ILCS 305]; the AIDS Registry Act [410 ILCS 310]; the Communicable Disease Prevention Act [410 ILCS 315]; </w:t>
      </w:r>
      <w:r w:rsidR="009E61F9">
        <w:t>the Perinatal HIV Prevention Act [410 ILC</w:t>
      </w:r>
      <w:r w:rsidR="00AE0032">
        <w:t>S</w:t>
      </w:r>
      <w:r w:rsidR="009E61F9">
        <w:t xml:space="preserve"> 335]; </w:t>
      </w:r>
      <w:r>
        <w:t xml:space="preserve">and Sections </w:t>
      </w:r>
      <w:r w:rsidR="00551A2C">
        <w:t>2310-10</w:t>
      </w:r>
      <w:r>
        <w:t xml:space="preserve">, </w:t>
      </w:r>
      <w:r w:rsidR="00551A2C">
        <w:t>2310-315</w:t>
      </w:r>
      <w:r>
        <w:t xml:space="preserve">, </w:t>
      </w:r>
      <w:r w:rsidR="00551A2C">
        <w:t>2310-325</w:t>
      </w:r>
      <w:r w:rsidR="009E61F9">
        <w:t>,</w:t>
      </w:r>
      <w:r>
        <w:t xml:space="preserve"> and </w:t>
      </w:r>
      <w:r w:rsidR="00551A2C">
        <w:t>2310-580</w:t>
      </w:r>
      <w:r>
        <w:t xml:space="preserve"> of the Civil Administrative Code of Illinois [20 ILCS 2310</w:t>
      </w:r>
      <w:bookmarkStart w:id="0" w:name="_GoBack"/>
      <w:bookmarkEnd w:id="0"/>
      <w:r>
        <w:t xml:space="preserve">]. </w:t>
      </w:r>
    </w:p>
    <w:sectPr w:rsidR="00ED648C" w:rsidSect="00ED64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48C"/>
    <w:rsid w:val="00551A2C"/>
    <w:rsid w:val="005C3366"/>
    <w:rsid w:val="0075167F"/>
    <w:rsid w:val="009C1B49"/>
    <w:rsid w:val="009E61F9"/>
    <w:rsid w:val="00AE0032"/>
    <w:rsid w:val="00D47916"/>
    <w:rsid w:val="00ED648C"/>
    <w:rsid w:val="00F770B1"/>
    <w:rsid w:val="00F9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3D3614-0B60-43F4-BAAE-CAB1E718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AIDS Confidentiality Act [410 ILCS 305]; the AIDS Registry Act [410 ILCS 310]; </vt:lpstr>
    </vt:vector>
  </TitlesOfParts>
  <Company>State of Illinois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AIDS Confidentiality Act [410 ILCS 305]; the AIDS Registry Act [410 ILCS 310]; </dc:title>
  <dc:subject/>
  <dc:creator>Illinois General Assembly</dc:creator>
  <cp:keywords/>
  <dc:description/>
  <cp:lastModifiedBy>Shipley, Melissa A.</cp:lastModifiedBy>
  <cp:revision>4</cp:revision>
  <dcterms:created xsi:type="dcterms:W3CDTF">2012-06-22T00:44:00Z</dcterms:created>
  <dcterms:modified xsi:type="dcterms:W3CDTF">2020-03-17T17:20:00Z</dcterms:modified>
</cp:coreProperties>
</file>