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BC7" w:rsidRDefault="00AA2BC7" w:rsidP="00AA2BC7">
      <w:pPr>
        <w:widowControl w:val="0"/>
        <w:autoSpaceDE w:val="0"/>
        <w:autoSpaceDN w:val="0"/>
        <w:adjustRightInd w:val="0"/>
      </w:pPr>
      <w:bookmarkStart w:id="0" w:name="_GoBack"/>
      <w:bookmarkEnd w:id="0"/>
    </w:p>
    <w:p w:rsidR="00AA2BC7" w:rsidRDefault="00AA2BC7" w:rsidP="00AA2BC7">
      <w:pPr>
        <w:widowControl w:val="0"/>
        <w:autoSpaceDE w:val="0"/>
        <w:autoSpaceDN w:val="0"/>
        <w:adjustRightInd w:val="0"/>
      </w:pPr>
      <w:r>
        <w:rPr>
          <w:b/>
          <w:bCs/>
        </w:rPr>
        <w:t>Section 661.60  Exemption</w:t>
      </w:r>
      <w:r>
        <w:t xml:space="preserve"> </w:t>
      </w:r>
    </w:p>
    <w:p w:rsidR="00AA2BC7" w:rsidRDefault="00AA2BC7" w:rsidP="00AA2BC7">
      <w:pPr>
        <w:widowControl w:val="0"/>
        <w:autoSpaceDE w:val="0"/>
        <w:autoSpaceDN w:val="0"/>
        <w:adjustRightInd w:val="0"/>
      </w:pPr>
    </w:p>
    <w:p w:rsidR="00AA2BC7" w:rsidRDefault="00AA2BC7" w:rsidP="00AA2BC7">
      <w:pPr>
        <w:widowControl w:val="0"/>
        <w:autoSpaceDE w:val="0"/>
        <w:autoSpaceDN w:val="0"/>
        <w:adjustRightInd w:val="0"/>
      </w:pPr>
      <w:r>
        <w:t xml:space="preserve">Whenever a newborn screening test is not performed because a parent or guardian presents a written statement of objection on the basis of religious tenets and practices, documentation shall be maintained by the facility of birth or by the primary health care provider.  Objection based on religious tenets and practices is the only ground for exemption.  The Department shall be notified in writing. </w:t>
      </w:r>
    </w:p>
    <w:p w:rsidR="00AA2BC7" w:rsidRDefault="00AA2BC7" w:rsidP="00AA2BC7">
      <w:pPr>
        <w:widowControl w:val="0"/>
        <w:autoSpaceDE w:val="0"/>
        <w:autoSpaceDN w:val="0"/>
        <w:adjustRightInd w:val="0"/>
      </w:pPr>
    </w:p>
    <w:p w:rsidR="00AA2BC7" w:rsidRDefault="00AA2BC7" w:rsidP="00AA2BC7">
      <w:pPr>
        <w:widowControl w:val="0"/>
        <w:autoSpaceDE w:val="0"/>
        <w:autoSpaceDN w:val="0"/>
        <w:adjustRightInd w:val="0"/>
        <w:ind w:left="1440" w:hanging="720"/>
      </w:pPr>
      <w:r>
        <w:t xml:space="preserve">(Source:  Amended at 26 Ill. Reg. 10676, effective July 1, 2002) </w:t>
      </w:r>
    </w:p>
    <w:sectPr w:rsidR="00AA2BC7" w:rsidSect="00AA2B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2BC7"/>
    <w:rsid w:val="00014C78"/>
    <w:rsid w:val="002A2938"/>
    <w:rsid w:val="005C3366"/>
    <w:rsid w:val="00687F4A"/>
    <w:rsid w:val="00AA2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661</vt:lpstr>
    </vt:vector>
  </TitlesOfParts>
  <Company>State of Illinois</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661</dc:title>
  <dc:subject/>
  <dc:creator>Illinois General Assembly</dc:creator>
  <cp:keywords/>
  <dc:description/>
  <cp:lastModifiedBy>Roberts, John</cp:lastModifiedBy>
  <cp:revision>3</cp:revision>
  <dcterms:created xsi:type="dcterms:W3CDTF">2012-06-22T00:30:00Z</dcterms:created>
  <dcterms:modified xsi:type="dcterms:W3CDTF">2012-06-22T00:30:00Z</dcterms:modified>
</cp:coreProperties>
</file>