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06" w:rsidRDefault="00021406" w:rsidP="000214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E54" w:rsidRDefault="00021406" w:rsidP="00021406">
      <w:pPr>
        <w:widowControl w:val="0"/>
        <w:autoSpaceDE w:val="0"/>
        <w:autoSpaceDN w:val="0"/>
        <w:adjustRightInd w:val="0"/>
      </w:pPr>
      <w:r>
        <w:t xml:space="preserve">AUTHORITY:  Implementing and authorized by the </w:t>
      </w:r>
      <w:r w:rsidR="00E40E17">
        <w:t>Newborn Metabolic Screening</w:t>
      </w:r>
      <w:r>
        <w:t xml:space="preserve"> Act [410 ILCS 240]. </w:t>
      </w:r>
      <w:r w:rsidR="00DF1E54">
        <w:t xml:space="preserve"> </w:t>
      </w:r>
    </w:p>
    <w:sectPr w:rsidR="00DF1E54" w:rsidSect="00E97FB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E54"/>
    <w:rsid w:val="00021406"/>
    <w:rsid w:val="00182583"/>
    <w:rsid w:val="001D3D28"/>
    <w:rsid w:val="00885400"/>
    <w:rsid w:val="009104C4"/>
    <w:rsid w:val="00DF1E54"/>
    <w:rsid w:val="00E40E17"/>
    <w:rsid w:val="00E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4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4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Phenylketonuria Testing Act [410 ILCS 240]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Phenylketonuria Testing Act [410 ILCS 240]</dc:title>
  <dc:subject/>
  <dc:creator>PauleyMG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