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9D" w:rsidRPr="00A6659D" w:rsidRDefault="00A6659D" w:rsidP="00A6659D">
      <w:bookmarkStart w:id="0" w:name="_GoBack"/>
      <w:bookmarkEnd w:id="0"/>
    </w:p>
    <w:p w:rsidR="00D3302E" w:rsidRPr="00A6659D" w:rsidRDefault="00D3302E" w:rsidP="00A6659D">
      <w:pPr>
        <w:rPr>
          <w:b/>
        </w:rPr>
      </w:pPr>
      <w:r w:rsidRPr="00A6659D">
        <w:rPr>
          <w:b/>
        </w:rPr>
        <w:t>Section 580.110</w:t>
      </w:r>
      <w:r w:rsidR="00A6659D" w:rsidRPr="00A6659D">
        <w:rPr>
          <w:b/>
        </w:rPr>
        <w:t xml:space="preserve">  </w:t>
      </w:r>
      <w:r w:rsidRPr="00A6659D">
        <w:rPr>
          <w:b/>
        </w:rPr>
        <w:t>Incorporated and Referenced Materials</w:t>
      </w:r>
    </w:p>
    <w:p w:rsidR="00D3302E" w:rsidRDefault="00D3302E" w:rsidP="00A6659D"/>
    <w:p w:rsidR="000F2951" w:rsidRPr="0017022E" w:rsidRDefault="000F2951" w:rsidP="000F2951">
      <w:r w:rsidRPr="0017022E">
        <w:t>The following are referenced or incorporated in this Part:</w:t>
      </w:r>
    </w:p>
    <w:p w:rsidR="000F2951" w:rsidRPr="00A6659D" w:rsidRDefault="000F2951" w:rsidP="00A6659D"/>
    <w:p w:rsidR="00D3302E" w:rsidRPr="00A6659D" w:rsidRDefault="00A6659D" w:rsidP="000F2951">
      <w:pPr>
        <w:ind w:left="720"/>
      </w:pPr>
      <w:r>
        <w:t>a)</w:t>
      </w:r>
      <w:r>
        <w:tab/>
      </w:r>
      <w:smartTag w:uri="urn:schemas-microsoft-com:office:smarttags" w:element="place">
        <w:smartTag w:uri="urn:schemas-microsoft-com:office:smarttags" w:element="State">
          <w:r w:rsidR="00D3302E" w:rsidRPr="00A6659D">
            <w:t>Illinois</w:t>
          </w:r>
        </w:smartTag>
      </w:smartTag>
      <w:r w:rsidR="00D3302E" w:rsidRPr="00A6659D">
        <w:t xml:space="preserve"> statutes:</w:t>
      </w:r>
    </w:p>
    <w:p w:rsidR="00D3302E" w:rsidRDefault="00D3302E" w:rsidP="00A6659D"/>
    <w:p w:rsidR="00B67032" w:rsidRDefault="00B67032" w:rsidP="007B1428">
      <w:pPr>
        <w:ind w:left="720" w:firstLine="720"/>
      </w:pPr>
      <w:r>
        <w:t>1)</w:t>
      </w:r>
      <w:r>
        <w:tab/>
        <w:t>Loan Repayment Assistance for Dentists Act [110 ILCS 948]</w:t>
      </w:r>
    </w:p>
    <w:p w:rsidR="00B67032" w:rsidRPr="00A6659D" w:rsidRDefault="00B67032" w:rsidP="00A6659D"/>
    <w:p w:rsidR="00D3302E" w:rsidRPr="00A6659D" w:rsidRDefault="00B67032" w:rsidP="00A6659D">
      <w:pPr>
        <w:ind w:left="720" w:firstLine="720"/>
      </w:pPr>
      <w:r>
        <w:t>2</w:t>
      </w:r>
      <w:r w:rsidR="00A6659D">
        <w:t>)</w:t>
      </w:r>
      <w:r w:rsidR="00A6659D">
        <w:tab/>
      </w:r>
      <w:r w:rsidR="00D3302E" w:rsidRPr="00A6659D">
        <w:t>Illinois Public Aid Code [305 ILCS 5]</w:t>
      </w:r>
    </w:p>
    <w:p w:rsidR="00D3302E" w:rsidRPr="00A6659D" w:rsidRDefault="00D3302E" w:rsidP="00A6659D"/>
    <w:p w:rsidR="00D3302E" w:rsidRPr="00A6659D" w:rsidRDefault="00B67032" w:rsidP="00A6659D">
      <w:pPr>
        <w:ind w:left="720" w:firstLine="720"/>
      </w:pPr>
      <w:r>
        <w:t>3</w:t>
      </w:r>
      <w:r w:rsidR="00A6659D">
        <w:t>)</w:t>
      </w:r>
      <w:r w:rsidR="00A6659D">
        <w:tab/>
      </w:r>
      <w:r w:rsidR="00D3302E" w:rsidRPr="00A6659D">
        <w:t>Illinois Dental Practice Act [225 ILCS 25]</w:t>
      </w:r>
    </w:p>
    <w:p w:rsidR="00D3302E" w:rsidRDefault="00D3302E" w:rsidP="00A6659D"/>
    <w:p w:rsidR="0015144B" w:rsidRPr="0015144B" w:rsidRDefault="0015144B" w:rsidP="0015144B">
      <w:pPr>
        <w:ind w:left="720" w:firstLine="720"/>
      </w:pPr>
      <w:r w:rsidRPr="0015144B">
        <w:t>4)</w:t>
      </w:r>
      <w:r>
        <w:tab/>
      </w:r>
      <w:r w:rsidRPr="0015144B">
        <w:t>Children</w:t>
      </w:r>
      <w:r>
        <w:t>'</w:t>
      </w:r>
      <w:r w:rsidRPr="0015144B">
        <w:t>s Health Insurance Program Act [215 ILCS 106]</w:t>
      </w:r>
    </w:p>
    <w:p w:rsidR="0015144B" w:rsidRPr="0015144B" w:rsidRDefault="0015144B" w:rsidP="0015144B">
      <w:pPr>
        <w:ind w:left="720" w:firstLine="720"/>
      </w:pPr>
    </w:p>
    <w:p w:rsidR="0015144B" w:rsidRDefault="0015144B" w:rsidP="0015144B">
      <w:pPr>
        <w:ind w:left="720" w:firstLine="720"/>
      </w:pPr>
      <w:r w:rsidRPr="0015144B">
        <w:t>5)</w:t>
      </w:r>
      <w:r>
        <w:tab/>
      </w:r>
      <w:r w:rsidRPr="0015144B">
        <w:t>Covering ALL KIDS Health Insurance Act [215 ILCS 170]</w:t>
      </w:r>
    </w:p>
    <w:p w:rsidR="000F2951" w:rsidRDefault="000F2951" w:rsidP="0015144B">
      <w:pPr>
        <w:ind w:left="720" w:firstLine="720"/>
      </w:pPr>
    </w:p>
    <w:p w:rsidR="000F2951" w:rsidRPr="000F2951" w:rsidRDefault="000F2951" w:rsidP="000F2951">
      <w:pPr>
        <w:ind w:left="720" w:firstLine="720"/>
      </w:pPr>
      <w:r w:rsidRPr="000F2951">
        <w:t>6)</w:t>
      </w:r>
      <w:r w:rsidR="00DB58DC">
        <w:tab/>
      </w:r>
      <w:smartTag w:uri="urn:schemas-microsoft-com:office:smarttags" w:element="State">
        <w:smartTag w:uri="urn:schemas-microsoft-com:office:smarttags" w:element="place">
          <w:r w:rsidRPr="000F2951">
            <w:t>Illinois</w:t>
          </w:r>
        </w:smartTag>
      </w:smartTag>
      <w:r w:rsidRPr="000F2951">
        <w:t xml:space="preserve"> Grant Funds Recovery Act [30 ILCS 705]</w:t>
      </w:r>
    </w:p>
    <w:p w:rsidR="000F2951" w:rsidRPr="000F2951" w:rsidRDefault="000F2951" w:rsidP="000F2951">
      <w:pPr>
        <w:ind w:left="720" w:firstLine="720"/>
      </w:pPr>
    </w:p>
    <w:p w:rsidR="000F2951" w:rsidRPr="000F2951" w:rsidRDefault="000F2951" w:rsidP="000F2951">
      <w:pPr>
        <w:ind w:left="720" w:firstLine="720"/>
      </w:pPr>
      <w:r w:rsidRPr="000F2951">
        <w:t>7)</w:t>
      </w:r>
      <w:r w:rsidR="00DB58DC">
        <w:tab/>
      </w:r>
      <w:smartTag w:uri="urn:schemas-microsoft-com:office:smarttags" w:element="State">
        <w:smartTag w:uri="urn:schemas-microsoft-com:office:smarttags" w:element="place">
          <w:r w:rsidRPr="000F2951">
            <w:t>Illinois</w:t>
          </w:r>
        </w:smartTag>
      </w:smartTag>
      <w:r w:rsidRPr="000F2951">
        <w:t xml:space="preserve"> Administrative Procedure Act [5 ILCS 100]</w:t>
      </w:r>
    </w:p>
    <w:p w:rsidR="0015144B" w:rsidRDefault="0015144B" w:rsidP="00A6659D"/>
    <w:p w:rsidR="000F2951" w:rsidRPr="000F2951" w:rsidRDefault="000F2951" w:rsidP="000F2951">
      <w:pPr>
        <w:ind w:left="1440" w:hanging="720"/>
      </w:pPr>
      <w:r w:rsidRPr="000F2951">
        <w:t>b)</w:t>
      </w:r>
      <w:r>
        <w:tab/>
      </w:r>
      <w:smartTag w:uri="urn:schemas-microsoft-com:office:smarttags" w:element="State">
        <w:r w:rsidRPr="000F2951">
          <w:t>Illinois</w:t>
        </w:r>
      </w:smartTag>
      <w:r w:rsidRPr="000F2951">
        <w:t xml:space="preserve"> rule:  Practice and Procedure in Administrative Hearings (77 </w:t>
      </w:r>
      <w:smartTag w:uri="urn:schemas-microsoft-com:office:smarttags" w:element="place">
        <w:smartTag w:uri="urn:schemas-microsoft-com:office:smarttags" w:element="State">
          <w:r w:rsidRPr="000F2951">
            <w:t>Ill.</w:t>
          </w:r>
        </w:smartTag>
      </w:smartTag>
      <w:r w:rsidRPr="000F2951">
        <w:t xml:space="preserve"> Adm. Code 100)</w:t>
      </w:r>
    </w:p>
    <w:p w:rsidR="000F2951" w:rsidRPr="000F2951" w:rsidRDefault="000F2951" w:rsidP="00A6659D"/>
    <w:p w:rsidR="00D3302E" w:rsidRPr="00A6659D" w:rsidRDefault="000F2951" w:rsidP="00A6659D">
      <w:pPr>
        <w:ind w:firstLine="720"/>
      </w:pPr>
      <w:r>
        <w:t>c</w:t>
      </w:r>
      <w:r w:rsidR="00A6659D">
        <w:t>)</w:t>
      </w:r>
      <w:r w:rsidR="00A6659D">
        <w:tab/>
      </w:r>
      <w:r>
        <w:t>Federal statutes:</w:t>
      </w:r>
    </w:p>
    <w:p w:rsidR="00B67032" w:rsidRDefault="00B67032" w:rsidP="00A6659D">
      <w:pPr>
        <w:ind w:left="720" w:firstLine="720"/>
      </w:pPr>
    </w:p>
    <w:p w:rsidR="000F2951" w:rsidRPr="000F2951" w:rsidRDefault="000F2951" w:rsidP="000F2951">
      <w:pPr>
        <w:ind w:left="2160" w:hanging="720"/>
      </w:pPr>
      <w:r w:rsidRPr="000F2951">
        <w:t>1)</w:t>
      </w:r>
      <w:r>
        <w:tab/>
      </w:r>
      <w:r w:rsidRPr="000F2951">
        <w:t>Designation of Health Professional Shortage Areas, section 332 of the Public Health Service Act (42 USC 254(e)</w:t>
      </w:r>
      <w:r w:rsidR="00B82C59">
        <w:t>)</w:t>
      </w:r>
      <w:r w:rsidRPr="000F2951">
        <w:t>.</w:t>
      </w:r>
    </w:p>
    <w:p w:rsidR="000F2951" w:rsidRPr="000F2951" w:rsidRDefault="000F2951" w:rsidP="000F2951">
      <w:pPr>
        <w:ind w:left="720" w:firstLine="720"/>
      </w:pPr>
    </w:p>
    <w:p w:rsidR="000F2951" w:rsidRPr="000F2951" w:rsidRDefault="000F2951" w:rsidP="000F2951">
      <w:pPr>
        <w:ind w:left="2160" w:hanging="720"/>
      </w:pPr>
      <w:r w:rsidRPr="000F2951">
        <w:t>2)</w:t>
      </w:r>
      <w:r>
        <w:tab/>
      </w:r>
      <w:r w:rsidRPr="000F2951">
        <w:t>Designation of Medically Underserved Areas, section 330(b)(3) of the Public Health Service Act (42 USC 254(b)(3)).</w:t>
      </w:r>
    </w:p>
    <w:p w:rsidR="00D3302E" w:rsidRPr="00A6659D" w:rsidRDefault="00D3302E" w:rsidP="00A6659D"/>
    <w:p w:rsidR="00D3302E" w:rsidRPr="00A6659D" w:rsidRDefault="00736D51" w:rsidP="00A6659D">
      <w:pPr>
        <w:ind w:firstLine="720"/>
      </w:pPr>
      <w:r>
        <w:t>d</w:t>
      </w:r>
      <w:r w:rsidR="00A6659D">
        <w:t>)</w:t>
      </w:r>
      <w:r w:rsidR="00A6659D">
        <w:tab/>
      </w:r>
      <w:r>
        <w:t>Federal regulation:</w:t>
      </w:r>
    </w:p>
    <w:p w:rsidR="00B67032" w:rsidRDefault="00B67032" w:rsidP="00A6659D">
      <w:pPr>
        <w:ind w:left="1440"/>
      </w:pPr>
    </w:p>
    <w:p w:rsidR="00D3302E" w:rsidRPr="00A6659D" w:rsidRDefault="00D3302E" w:rsidP="00A6659D">
      <w:pPr>
        <w:ind w:left="1440"/>
      </w:pPr>
      <w:r w:rsidRPr="00A6659D">
        <w:t xml:space="preserve">Designation of Health Professional Shortage Areas (42 CFR 5, 51c) </w:t>
      </w:r>
      <w:r w:rsidR="00B67032">
        <w:t>(</w:t>
      </w:r>
      <w:r w:rsidRPr="00A6659D">
        <w:t>October 1, 2007</w:t>
      </w:r>
      <w:r w:rsidR="00B67032">
        <w:t>)</w:t>
      </w:r>
    </w:p>
    <w:p w:rsidR="00D3302E" w:rsidRPr="00A6659D" w:rsidRDefault="00D3302E" w:rsidP="00A6659D"/>
    <w:p w:rsidR="00D3302E" w:rsidRDefault="00517AA0" w:rsidP="00A6659D">
      <w:pPr>
        <w:ind w:left="1440" w:hanging="720"/>
      </w:pPr>
      <w:r>
        <w:t>e</w:t>
      </w:r>
      <w:r w:rsidR="00A6659D">
        <w:t>)</w:t>
      </w:r>
      <w:r w:rsidR="00A6659D">
        <w:tab/>
      </w:r>
      <w:r w:rsidR="00D3302E" w:rsidRPr="00A6659D">
        <w:t>Incorporations by reference of federal regulations refer to the regulations on the date specified and do not include any later amendments or editions.</w:t>
      </w:r>
    </w:p>
    <w:p w:rsidR="0015144B" w:rsidRDefault="0015144B" w:rsidP="00A6659D">
      <w:pPr>
        <w:ind w:left="1440" w:hanging="720"/>
      </w:pPr>
    </w:p>
    <w:p w:rsidR="00517AA0" w:rsidRPr="00D55B37" w:rsidRDefault="00517A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D2313">
        <w:t>6</w:t>
      </w:r>
      <w:r>
        <w:t xml:space="preserve"> I</w:t>
      </w:r>
      <w:r w:rsidRPr="00D55B37">
        <w:t xml:space="preserve">ll. Reg. </w:t>
      </w:r>
      <w:r w:rsidR="005E15C0">
        <w:t>2313</w:t>
      </w:r>
      <w:r w:rsidRPr="00D55B37">
        <w:t xml:space="preserve">, effective </w:t>
      </w:r>
      <w:r w:rsidR="005E15C0">
        <w:t>January 27, 2012</w:t>
      </w:r>
      <w:r w:rsidRPr="00D55B37">
        <w:t>)</w:t>
      </w:r>
    </w:p>
    <w:sectPr w:rsidR="00517AA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66" w:rsidRDefault="00AD6D66">
      <w:r>
        <w:separator/>
      </w:r>
    </w:p>
  </w:endnote>
  <w:endnote w:type="continuationSeparator" w:id="0">
    <w:p w:rsidR="00AD6D66" w:rsidRDefault="00A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66" w:rsidRDefault="00AD6D66">
      <w:r>
        <w:separator/>
      </w:r>
    </w:p>
  </w:footnote>
  <w:footnote w:type="continuationSeparator" w:id="0">
    <w:p w:rsidR="00AD6D66" w:rsidRDefault="00AD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5042"/>
    <w:multiLevelType w:val="hybridMultilevel"/>
    <w:tmpl w:val="C7825C9A"/>
    <w:lvl w:ilvl="0" w:tplc="3D703BF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E99CAFCE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02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295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144B"/>
    <w:rsid w:val="00153DEA"/>
    <w:rsid w:val="00154F65"/>
    <w:rsid w:val="00155217"/>
    <w:rsid w:val="00155905"/>
    <w:rsid w:val="00163EEE"/>
    <w:rsid w:val="00164756"/>
    <w:rsid w:val="00165CF9"/>
    <w:rsid w:val="0017022E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24F9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1074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6E19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7AA0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15C0"/>
    <w:rsid w:val="005E3D55"/>
    <w:rsid w:val="005F2891"/>
    <w:rsid w:val="006132CE"/>
    <w:rsid w:val="00620BBA"/>
    <w:rsid w:val="006247D4"/>
    <w:rsid w:val="006262E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6D5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12ED"/>
    <w:rsid w:val="007B1428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60C37"/>
    <w:rsid w:val="00961E38"/>
    <w:rsid w:val="00962A69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30"/>
    <w:rsid w:val="00A319B1"/>
    <w:rsid w:val="00A31B74"/>
    <w:rsid w:val="00A327AB"/>
    <w:rsid w:val="00A33770"/>
    <w:rsid w:val="00A3646E"/>
    <w:rsid w:val="00A42797"/>
    <w:rsid w:val="00A442D0"/>
    <w:rsid w:val="00A52BDD"/>
    <w:rsid w:val="00A600AA"/>
    <w:rsid w:val="00A623FE"/>
    <w:rsid w:val="00A6659D"/>
    <w:rsid w:val="00A72534"/>
    <w:rsid w:val="00A809C5"/>
    <w:rsid w:val="00A86FF6"/>
    <w:rsid w:val="00A87EC5"/>
    <w:rsid w:val="00A90B89"/>
    <w:rsid w:val="00A94967"/>
    <w:rsid w:val="00A97CAE"/>
    <w:rsid w:val="00AA387B"/>
    <w:rsid w:val="00AA6F19"/>
    <w:rsid w:val="00AA7944"/>
    <w:rsid w:val="00AB12CF"/>
    <w:rsid w:val="00AB1466"/>
    <w:rsid w:val="00AC0DD5"/>
    <w:rsid w:val="00AC4914"/>
    <w:rsid w:val="00AC6F0C"/>
    <w:rsid w:val="00AC7225"/>
    <w:rsid w:val="00AD2A5F"/>
    <w:rsid w:val="00AD6D66"/>
    <w:rsid w:val="00AE031A"/>
    <w:rsid w:val="00AE5547"/>
    <w:rsid w:val="00AE776A"/>
    <w:rsid w:val="00AF2883"/>
    <w:rsid w:val="00AF3304"/>
    <w:rsid w:val="00AF4757"/>
    <w:rsid w:val="00AF768C"/>
    <w:rsid w:val="00B01411"/>
    <w:rsid w:val="00B133B0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032"/>
    <w:rsid w:val="00B678F1"/>
    <w:rsid w:val="00B70810"/>
    <w:rsid w:val="00B71019"/>
    <w:rsid w:val="00B71177"/>
    <w:rsid w:val="00B77077"/>
    <w:rsid w:val="00B817A1"/>
    <w:rsid w:val="00B828A6"/>
    <w:rsid w:val="00B82C59"/>
    <w:rsid w:val="00B839A1"/>
    <w:rsid w:val="00B83B6B"/>
    <w:rsid w:val="00B8444F"/>
    <w:rsid w:val="00B86B5A"/>
    <w:rsid w:val="00BA2421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24B5"/>
    <w:rsid w:val="00C2596B"/>
    <w:rsid w:val="00C319B3"/>
    <w:rsid w:val="00C42A93"/>
    <w:rsid w:val="00C4537A"/>
    <w:rsid w:val="00C50195"/>
    <w:rsid w:val="00C604A7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02E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58DC"/>
    <w:rsid w:val="00DB78E4"/>
    <w:rsid w:val="00DC016D"/>
    <w:rsid w:val="00DC5FDC"/>
    <w:rsid w:val="00DD2313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515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9C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