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E196" w14:textId="77777777" w:rsidR="00E73093" w:rsidRDefault="00E73093" w:rsidP="00465863">
      <w:pPr>
        <w:widowControl w:val="0"/>
        <w:autoSpaceDE w:val="0"/>
        <w:autoSpaceDN w:val="0"/>
        <w:adjustRightInd w:val="0"/>
      </w:pPr>
    </w:p>
    <w:p w14:paraId="469D1454" w14:textId="77777777" w:rsidR="00E73093" w:rsidRDefault="00E73093" w:rsidP="004658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545.10  Applicability</w:t>
      </w:r>
      <w:proofErr w:type="gramEnd"/>
      <w:r>
        <w:t xml:space="preserve"> </w:t>
      </w:r>
    </w:p>
    <w:p w14:paraId="1321B661" w14:textId="77777777" w:rsidR="00E73093" w:rsidRDefault="00E73093" w:rsidP="00465863">
      <w:pPr>
        <w:widowControl w:val="0"/>
        <w:autoSpaceDE w:val="0"/>
        <w:autoSpaceDN w:val="0"/>
        <w:adjustRightInd w:val="0"/>
      </w:pPr>
    </w:p>
    <w:p w14:paraId="0F5E753E" w14:textId="77777777" w:rsidR="00E73093" w:rsidRDefault="00C956D3" w:rsidP="00465863">
      <w:pPr>
        <w:widowControl w:val="0"/>
        <w:autoSpaceDE w:val="0"/>
        <w:autoSpaceDN w:val="0"/>
        <w:adjustRightInd w:val="0"/>
      </w:pPr>
      <w:r w:rsidRPr="00C956D3">
        <w:t>This Part establishes requirements for the</w:t>
      </w:r>
      <w:r>
        <w:t xml:space="preserve"> </w:t>
      </w:r>
      <w:r w:rsidR="00E73093">
        <w:t xml:space="preserve">treatment of sexual assault survivors in emergency </w:t>
      </w:r>
      <w:r w:rsidRPr="00C956D3">
        <w:t>departments</w:t>
      </w:r>
      <w:r w:rsidR="00D72D41">
        <w:t xml:space="preserve"> of hospitals licensed under the Hospital Licensing Act</w:t>
      </w:r>
      <w:r w:rsidR="00FC3FA9">
        <w:t xml:space="preserve">, or </w:t>
      </w:r>
      <w:r w:rsidR="00FC3FA9" w:rsidRPr="00FC3FA9">
        <w:t>operated under the University of Illinois Hospital Act,</w:t>
      </w:r>
      <w:r w:rsidR="00C67812">
        <w:t xml:space="preserve"> that provide </w:t>
      </w:r>
      <w:r w:rsidR="00C67812" w:rsidRPr="00C67812">
        <w:rPr>
          <w:i/>
        </w:rPr>
        <w:t>general medical and surgical hospital services</w:t>
      </w:r>
      <w:r w:rsidR="00C67812">
        <w:t xml:space="preserve"> </w:t>
      </w:r>
      <w:r w:rsidR="00FC3FA9" w:rsidRPr="00FC3FA9">
        <w:t xml:space="preserve">(Section 2 of the Act), out-of-state hospitals that consent </w:t>
      </w:r>
      <w:r w:rsidR="00FC3FA9" w:rsidRPr="00FC3FA9">
        <w:rPr>
          <w:i/>
        </w:rPr>
        <w:t>to the jurisdiction of the Department in accordance with Section 2.06 of</w:t>
      </w:r>
      <w:r w:rsidR="00FC3FA9" w:rsidRPr="000D3467">
        <w:rPr>
          <w:i/>
        </w:rPr>
        <w:t xml:space="preserve"> the </w:t>
      </w:r>
      <w:r w:rsidR="00FC3FA9" w:rsidRPr="00FC3FA9">
        <w:rPr>
          <w:i/>
        </w:rPr>
        <w:t>Act</w:t>
      </w:r>
      <w:r w:rsidR="00FC3FA9" w:rsidRPr="00FC3FA9">
        <w:t xml:space="preserve"> (Section 5.4(b)</w:t>
      </w:r>
      <w:r w:rsidR="00C3105B">
        <w:t>(2)</w:t>
      </w:r>
      <w:r w:rsidR="00FC3FA9" w:rsidRPr="00FC3FA9">
        <w:t>(</w:t>
      </w:r>
      <w:proofErr w:type="spellStart"/>
      <w:r w:rsidR="00FC3FA9" w:rsidRPr="00FC3FA9">
        <w:t>i</w:t>
      </w:r>
      <w:proofErr w:type="spellEnd"/>
      <w:r w:rsidR="00FC3FA9" w:rsidRPr="00FC3FA9">
        <w:t>) of the Act), or approved pediatric health care facilities.</w:t>
      </w:r>
      <w:r w:rsidR="00E73093">
        <w:t xml:space="preserve"> </w:t>
      </w:r>
    </w:p>
    <w:p w14:paraId="35C4825F" w14:textId="77777777" w:rsidR="00C956D3" w:rsidRDefault="00C956D3" w:rsidP="00465863">
      <w:pPr>
        <w:widowControl w:val="0"/>
        <w:autoSpaceDE w:val="0"/>
        <w:autoSpaceDN w:val="0"/>
        <w:adjustRightInd w:val="0"/>
      </w:pPr>
    </w:p>
    <w:p w14:paraId="4ECA4EDA" w14:textId="77777777" w:rsidR="00D72D41" w:rsidRPr="00D55B37" w:rsidRDefault="00FC3FA9" w:rsidP="00465863">
      <w:pPr>
        <w:pStyle w:val="JCARSourceNote"/>
        <w:widowControl w:val="0"/>
        <w:ind w:left="720"/>
      </w:pPr>
      <w:r>
        <w:t>(Source:  Amended at 4</w:t>
      </w:r>
      <w:r w:rsidR="00C3105B">
        <w:t>4</w:t>
      </w:r>
      <w:r>
        <w:t xml:space="preserve"> Ill. Reg. </w:t>
      </w:r>
      <w:r w:rsidR="008F2415">
        <w:t>6326</w:t>
      </w:r>
      <w:r>
        <w:t xml:space="preserve">, effective </w:t>
      </w:r>
      <w:r w:rsidR="008F2415">
        <w:t>April 10, 2020</w:t>
      </w:r>
      <w:r>
        <w:t>)</w:t>
      </w:r>
    </w:p>
    <w:sectPr w:rsidR="00D72D41" w:rsidRPr="00D55B37" w:rsidSect="00870B5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51A5" w14:textId="77777777" w:rsidR="00870B54" w:rsidRDefault="00870B54" w:rsidP="00870B54">
      <w:r>
        <w:separator/>
      </w:r>
    </w:p>
  </w:endnote>
  <w:endnote w:type="continuationSeparator" w:id="0">
    <w:p w14:paraId="08C547C1" w14:textId="77777777" w:rsidR="00870B54" w:rsidRDefault="00870B54" w:rsidP="0087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C811" w14:textId="77777777" w:rsidR="00870B54" w:rsidRDefault="00870B54" w:rsidP="00870B54">
      <w:r>
        <w:separator/>
      </w:r>
    </w:p>
  </w:footnote>
  <w:footnote w:type="continuationSeparator" w:id="0">
    <w:p w14:paraId="3A03F397" w14:textId="77777777" w:rsidR="00870B54" w:rsidRDefault="00870B54" w:rsidP="0087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093"/>
    <w:rsid w:val="000D3467"/>
    <w:rsid w:val="003F6341"/>
    <w:rsid w:val="0041174C"/>
    <w:rsid w:val="00465863"/>
    <w:rsid w:val="00746E83"/>
    <w:rsid w:val="00846968"/>
    <w:rsid w:val="00870B54"/>
    <w:rsid w:val="008D1438"/>
    <w:rsid w:val="008F2415"/>
    <w:rsid w:val="00C3105B"/>
    <w:rsid w:val="00C67812"/>
    <w:rsid w:val="00C956D3"/>
    <w:rsid w:val="00D72D41"/>
    <w:rsid w:val="00DD61DC"/>
    <w:rsid w:val="00E73093"/>
    <w:rsid w:val="00E76C47"/>
    <w:rsid w:val="00EC16BC"/>
    <w:rsid w:val="00EC412B"/>
    <w:rsid w:val="00FA69E1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A5CFBA"/>
  <w15:docId w15:val="{8587F028-1E4D-445B-BCF9-A82DB05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56D3"/>
  </w:style>
  <w:style w:type="paragraph" w:styleId="Header">
    <w:name w:val="header"/>
    <w:basedOn w:val="Normal"/>
    <w:link w:val="HeaderChar"/>
    <w:unhideWhenUsed/>
    <w:rsid w:val="00870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0B5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70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0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4</cp:revision>
  <cp:lastPrinted>2019-10-17T16:06:00Z</cp:lastPrinted>
  <dcterms:created xsi:type="dcterms:W3CDTF">2020-03-16T18:57:00Z</dcterms:created>
  <dcterms:modified xsi:type="dcterms:W3CDTF">2023-12-28T17:00:00Z</dcterms:modified>
</cp:coreProperties>
</file>