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34" w:rsidRDefault="000B40DC" w:rsidP="00D23634">
      <w:pPr>
        <w:widowControl w:val="0"/>
        <w:autoSpaceDE w:val="0"/>
        <w:autoSpaceDN w:val="0"/>
        <w:adjustRightInd w:val="0"/>
      </w:pPr>
      <w:bookmarkStart w:id="0" w:name="_GoBack"/>
      <w:bookmarkEnd w:id="0"/>
      <w:r>
        <w:br w:type="page"/>
      </w:r>
      <w:r w:rsidR="00D23634">
        <w:rPr>
          <w:b/>
          <w:bCs/>
        </w:rPr>
        <w:t>Section 370.APPENDIX B  SANITIZING SOLUTIONS</w:t>
      </w:r>
      <w:r w:rsidR="00D23634">
        <w:t xml:space="preserve"> </w:t>
      </w:r>
    </w:p>
    <w:p w:rsidR="00D23634" w:rsidRDefault="00D23634" w:rsidP="00D23634">
      <w:pPr>
        <w:widowControl w:val="0"/>
        <w:autoSpaceDE w:val="0"/>
        <w:autoSpaceDN w:val="0"/>
        <w:adjustRightInd w:val="0"/>
      </w:pPr>
    </w:p>
    <w:p w:rsidR="00D23634" w:rsidRDefault="00D23634" w:rsidP="00D23634">
      <w:pPr>
        <w:widowControl w:val="0"/>
        <w:autoSpaceDE w:val="0"/>
        <w:autoSpaceDN w:val="0"/>
        <w:adjustRightInd w:val="0"/>
      </w:pPr>
      <w:r>
        <w:t xml:space="preserve">Sanitizing solutions may be safely used on food-processing equipment and utensils and on other food-contact articles as specified in this section, within the following prescribed conditions: </w:t>
      </w:r>
    </w:p>
    <w:p w:rsidR="00F51672" w:rsidRDefault="00F51672" w:rsidP="00D23634">
      <w:pPr>
        <w:widowControl w:val="0"/>
        <w:autoSpaceDE w:val="0"/>
        <w:autoSpaceDN w:val="0"/>
        <w:adjustRightInd w:val="0"/>
      </w:pPr>
    </w:p>
    <w:p w:rsidR="00D23634" w:rsidRDefault="00D23634" w:rsidP="00D23634">
      <w:pPr>
        <w:widowControl w:val="0"/>
        <w:autoSpaceDE w:val="0"/>
        <w:autoSpaceDN w:val="0"/>
        <w:adjustRightInd w:val="0"/>
        <w:ind w:left="1440" w:hanging="720"/>
      </w:pPr>
      <w:r>
        <w:t>(a)</w:t>
      </w:r>
      <w:r>
        <w:tab/>
        <w:t xml:space="preserve">Such sanitizing solutions are used, followed by adequate draining, before contact with food. </w:t>
      </w:r>
    </w:p>
    <w:p w:rsidR="00F51672" w:rsidRDefault="00F51672" w:rsidP="00D23634">
      <w:pPr>
        <w:widowControl w:val="0"/>
        <w:autoSpaceDE w:val="0"/>
        <w:autoSpaceDN w:val="0"/>
        <w:adjustRightInd w:val="0"/>
        <w:ind w:left="1440" w:hanging="720"/>
      </w:pPr>
    </w:p>
    <w:p w:rsidR="00D23634" w:rsidRDefault="00D23634" w:rsidP="00D23634">
      <w:pPr>
        <w:widowControl w:val="0"/>
        <w:autoSpaceDE w:val="0"/>
        <w:autoSpaceDN w:val="0"/>
        <w:adjustRightInd w:val="0"/>
        <w:ind w:left="1440" w:hanging="720"/>
      </w:pPr>
      <w:r>
        <w:t>(b)</w:t>
      </w:r>
      <w:r>
        <w:tab/>
        <w:t xml:space="preserve">The solutions consist of one of the following, to which may be added components generally recognized as safe and components which are permitted by prior sanction or approval.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(1)</w:t>
      </w:r>
      <w:r>
        <w:tab/>
        <w:t xml:space="preserve">An aqueous solution containing potassium, sodium or calcium hypochlorite, with or without the bromides of potassium, sodium or calcium.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(2)</w:t>
      </w:r>
      <w:r>
        <w:tab/>
        <w:t xml:space="preserve">An aqueous solution containing </w:t>
      </w:r>
      <w:proofErr w:type="spellStart"/>
      <w:r>
        <w:t>dichloroisocyanuric</w:t>
      </w:r>
      <w:proofErr w:type="spellEnd"/>
      <w:r>
        <w:t xml:space="preserve"> acid, </w:t>
      </w:r>
      <w:proofErr w:type="spellStart"/>
      <w:r>
        <w:t>trichloroisocyanuric</w:t>
      </w:r>
      <w:proofErr w:type="spellEnd"/>
      <w:r>
        <w:t xml:space="preserve"> acid or the sodium or potassium salts of these acids, with or without the bromides of potassium, sodium or calcium.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(3)</w:t>
      </w:r>
      <w:r>
        <w:tab/>
        <w:t>An aqueous solution containing potassium iodide, sodium p-</w:t>
      </w:r>
      <w:proofErr w:type="spellStart"/>
      <w:r>
        <w:t>toluenesulfonchloramide</w:t>
      </w:r>
      <w:proofErr w:type="spellEnd"/>
      <w:r>
        <w:t xml:space="preserve"> and sodium </w:t>
      </w:r>
      <w:proofErr w:type="spellStart"/>
      <w:r>
        <w:t>lauryl</w:t>
      </w:r>
      <w:proofErr w:type="spellEnd"/>
      <w:r>
        <w:t xml:space="preserve"> sulfate.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(4)</w:t>
      </w:r>
      <w:r>
        <w:tab/>
        <w:t xml:space="preserve">An aqueous solution containing iodine, </w:t>
      </w:r>
      <w:proofErr w:type="spellStart"/>
      <w:r>
        <w:t>butoxy</w:t>
      </w:r>
      <w:proofErr w:type="spellEnd"/>
      <w:r>
        <w:t xml:space="preserve"> </w:t>
      </w:r>
      <w:proofErr w:type="spellStart"/>
      <w:r>
        <w:t>monoether</w:t>
      </w:r>
      <w:proofErr w:type="spellEnd"/>
      <w:r>
        <w:t xml:space="preserve"> of mixed (ethylene-propylene) </w:t>
      </w:r>
      <w:proofErr w:type="spellStart"/>
      <w:r>
        <w:t>polyalkylene</w:t>
      </w:r>
      <w:proofErr w:type="spellEnd"/>
      <w:r>
        <w:t xml:space="preserve"> glycol having a </w:t>
      </w:r>
      <w:proofErr w:type="spellStart"/>
      <w:r>
        <w:t>cloudpoint</w:t>
      </w:r>
      <w:proofErr w:type="spellEnd"/>
      <w:r>
        <w:t xml:space="preserve"> of 90</w:t>
      </w:r>
      <w:r w:rsidR="00DE5D25">
        <w:t>º</w:t>
      </w:r>
      <w:r>
        <w:t xml:space="preserve"> -100</w:t>
      </w:r>
      <w:r w:rsidR="00DE5D25">
        <w:t>º</w:t>
      </w:r>
      <w:r>
        <w:t xml:space="preserve">  C in 0.5 percent aqueous solution and an average molecular weight of 3,300, and ethylene glycol </w:t>
      </w:r>
      <w:proofErr w:type="spellStart"/>
      <w:r>
        <w:t>monobutyl</w:t>
      </w:r>
      <w:proofErr w:type="spellEnd"/>
      <w:r>
        <w:t xml:space="preserve"> ether.  Additionally, the aqueous solution may contain </w:t>
      </w:r>
      <w:proofErr w:type="spellStart"/>
      <w:r>
        <w:t>diethylene</w:t>
      </w:r>
      <w:proofErr w:type="spellEnd"/>
      <w:r>
        <w:t xml:space="preserve"> glycol </w:t>
      </w:r>
      <w:proofErr w:type="spellStart"/>
      <w:r>
        <w:t>monoethyl</w:t>
      </w:r>
      <w:proofErr w:type="spellEnd"/>
      <w:r>
        <w:t xml:space="preserve"> ether as an optional ingredient.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(5)</w:t>
      </w:r>
      <w:r>
        <w:tab/>
        <w:t xml:space="preserve">An aqueous solution containing elemental iodine, </w:t>
      </w:r>
      <w:proofErr w:type="spellStart"/>
      <w:r>
        <w:t>hydriodic</w:t>
      </w:r>
      <w:proofErr w:type="spellEnd"/>
      <w:r>
        <w:t xml:space="preserve"> acid, a-(p-</w:t>
      </w:r>
      <w:proofErr w:type="spellStart"/>
      <w:r>
        <w:t>nonylphenyl</w:t>
      </w:r>
      <w:proofErr w:type="spellEnd"/>
      <w:r>
        <w:t>) -omega-</w:t>
      </w:r>
      <w:proofErr w:type="spellStart"/>
      <w:r>
        <w:t>hydroxypoly</w:t>
      </w:r>
      <w:proofErr w:type="spellEnd"/>
      <w:r>
        <w:t xml:space="preserve"> (oxy-ethylene) (complying with the identity prescribed in Section 178.3400(c) and having a maximum average molecular weight of 748) and/or </w:t>
      </w:r>
      <w:proofErr w:type="spellStart"/>
      <w:r>
        <w:t>polyoxyethylene-polyoxypropylene</w:t>
      </w:r>
      <w:proofErr w:type="spellEnd"/>
      <w:r>
        <w:t xml:space="preserve"> block polymers (having a minimum average molecular weight of 1,900). Additionally, the aqueous solution may contain isopropyl alcohol as an optional ingredient.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(6)</w:t>
      </w:r>
      <w:r>
        <w:tab/>
        <w:t xml:space="preserve">An aqueous solution containing elemental iodine, sodium iodide, sodium </w:t>
      </w:r>
      <w:proofErr w:type="spellStart"/>
      <w:r>
        <w:t>dioctylsulfosuccinate</w:t>
      </w:r>
      <w:proofErr w:type="spellEnd"/>
      <w:r>
        <w:t xml:space="preserve">, and </w:t>
      </w:r>
      <w:proofErr w:type="spellStart"/>
      <w:r>
        <w:t>polyoxyethylene-polyoxypropylene</w:t>
      </w:r>
      <w:proofErr w:type="spellEnd"/>
      <w:r>
        <w:t xml:space="preserve"> block polymers (having a minimum average molecular weight of 1,900).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(7)</w:t>
      </w:r>
      <w:r>
        <w:tab/>
        <w:t xml:space="preserve">An aqueous solution containing </w:t>
      </w:r>
      <w:proofErr w:type="spellStart"/>
      <w:r>
        <w:t>dodecylbenzenesulfonic</w:t>
      </w:r>
      <w:proofErr w:type="spellEnd"/>
      <w:r>
        <w:t xml:space="preserve"> acid, </w:t>
      </w:r>
      <w:proofErr w:type="spellStart"/>
      <w:r>
        <w:t>polyoxyethylene-polyoxypropylene</w:t>
      </w:r>
      <w:proofErr w:type="spellEnd"/>
      <w:r>
        <w:t xml:space="preserve"> block polymers (having a minimum average molecular weight of 2,800).  In addition to use on food-processing equipment and utensils, this solution may be used on glass bottles and other glass containers intended for holding milk.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(8)</w:t>
      </w:r>
      <w:r>
        <w:tab/>
        <w:t xml:space="preserve">An aqueous solution containing elemental iodine, </w:t>
      </w:r>
      <w:proofErr w:type="spellStart"/>
      <w:r>
        <w:t>butoxy</w:t>
      </w:r>
      <w:proofErr w:type="spellEnd"/>
      <w:r>
        <w:t xml:space="preserve"> </w:t>
      </w:r>
      <w:proofErr w:type="spellStart"/>
      <w:r>
        <w:t>monoether</w:t>
      </w:r>
      <w:proofErr w:type="spellEnd"/>
      <w:r>
        <w:t xml:space="preserve"> of mixed (ethylene-propylene) </w:t>
      </w:r>
      <w:proofErr w:type="spellStart"/>
      <w:r>
        <w:t>polyalkylene</w:t>
      </w:r>
      <w:proofErr w:type="spellEnd"/>
      <w:r>
        <w:t xml:space="preserve"> glycol having a minimum average molecular weight of 2,400, and a-</w:t>
      </w:r>
      <w:proofErr w:type="spellStart"/>
      <w:r>
        <w:t>lauroyl-omega-hydroxypoly</w:t>
      </w:r>
      <w:proofErr w:type="spellEnd"/>
      <w:r>
        <w:t xml:space="preserve"> (</w:t>
      </w:r>
      <w:proofErr w:type="spellStart"/>
      <w:r>
        <w:t>oxyethylene</w:t>
      </w:r>
      <w:proofErr w:type="spellEnd"/>
      <w:r>
        <w:t xml:space="preserve">) with an average 8-9 moles of ethylene oxide and an average molecular weight of 400.  In addition to use on food-processing equipment and utensils, this solution may be used on beverage containers, including milk containers or equipment.  Rinse water treated with this solution can be </w:t>
      </w:r>
      <w:proofErr w:type="spellStart"/>
      <w:r>
        <w:t>recirculated</w:t>
      </w:r>
      <w:proofErr w:type="spellEnd"/>
      <w:r>
        <w:t xml:space="preserve"> as a preliminary rinse. It is not to be used as final rinse.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(9)</w:t>
      </w:r>
      <w:r>
        <w:tab/>
        <w:t>An aqueous solution containing n-alkyl (C</w:t>
      </w:r>
      <w:r w:rsidR="00DE5D25">
        <w:rPr>
          <w:vertAlign w:val="subscript"/>
        </w:rPr>
        <w:t>12</w:t>
      </w:r>
      <w:r>
        <w:t>-C</w:t>
      </w:r>
      <w:r w:rsidR="00DE5D25">
        <w:rPr>
          <w:vertAlign w:val="subscript"/>
        </w:rPr>
        <w:t>18</w:t>
      </w:r>
      <w:r>
        <w:t xml:space="preserve">) </w:t>
      </w:r>
      <w:proofErr w:type="spellStart"/>
      <w:r>
        <w:t>benzyldimethylammonium</w:t>
      </w:r>
      <w:proofErr w:type="spellEnd"/>
      <w:r>
        <w:t xml:space="preserve"> chloride compounds having average molecular weights of 351-380 and consisting principally of alkyl groups with 12-16 carbon atoms with or without not over 1 percent each of groups with 8 and 10 carbon atoms. Additionally, the aqueous solution may contain isopropyl alcohol as an optional ingredient.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(10)</w:t>
      </w:r>
      <w:r>
        <w:tab/>
        <w:t xml:space="preserve">An aqueous solution containing </w:t>
      </w:r>
      <w:proofErr w:type="spellStart"/>
      <w:r>
        <w:t>trichloromelamine</w:t>
      </w:r>
      <w:proofErr w:type="spellEnd"/>
      <w:r>
        <w:t xml:space="preserve"> and either sodium </w:t>
      </w:r>
      <w:proofErr w:type="spellStart"/>
      <w:r>
        <w:t>lauryl</w:t>
      </w:r>
      <w:proofErr w:type="spellEnd"/>
      <w:r>
        <w:t xml:space="preserve"> sulfate or </w:t>
      </w:r>
      <w:proofErr w:type="spellStart"/>
      <w:r>
        <w:t>dodecylbenzenesulfonic</w:t>
      </w:r>
      <w:proofErr w:type="spellEnd"/>
      <w:r>
        <w:t xml:space="preserve"> acid. In addition to use on food-processing equipment and utensils and other food-contact articles, this solution may be used on beverage containers except milk containers or equipment.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(11)</w:t>
      </w:r>
      <w:r>
        <w:tab/>
        <w:t>An aqueous solution containing equal amounts of n-alkyl (</w:t>
      </w:r>
      <w:r w:rsidRPr="00DE5D25">
        <w:t>C</w:t>
      </w:r>
      <w:r w:rsidR="00DE5D25">
        <w:rPr>
          <w:vertAlign w:val="subscript"/>
        </w:rPr>
        <w:t>12</w:t>
      </w:r>
      <w:r w:rsidRPr="00DE5D25">
        <w:t>C</w:t>
      </w:r>
      <w:r w:rsidR="00DE5D25">
        <w:rPr>
          <w:vertAlign w:val="subscript"/>
        </w:rPr>
        <w:t>18</w:t>
      </w:r>
      <w:r>
        <w:t xml:space="preserve">) benzyl </w:t>
      </w:r>
      <w:proofErr w:type="spellStart"/>
      <w:r>
        <w:t>dimethyl</w:t>
      </w:r>
      <w:proofErr w:type="spellEnd"/>
      <w:r>
        <w:t xml:space="preserve"> ammonium chloride and n-alkyl (C</w:t>
      </w:r>
      <w:r w:rsidR="00DE5D25">
        <w:rPr>
          <w:vertAlign w:val="subscript"/>
        </w:rPr>
        <w:t>12</w:t>
      </w:r>
      <w:r>
        <w:t>C</w:t>
      </w:r>
      <w:r w:rsidR="00DE5D25">
        <w:rPr>
          <w:vertAlign w:val="subscript"/>
        </w:rPr>
        <w:t>18</w:t>
      </w:r>
      <w:r>
        <w:t xml:space="preserve">) </w:t>
      </w:r>
      <w:proofErr w:type="spellStart"/>
      <w:r>
        <w:t>dimethyl</w:t>
      </w:r>
      <w:proofErr w:type="spellEnd"/>
      <w:r>
        <w:t xml:space="preserve"> </w:t>
      </w:r>
      <w:proofErr w:type="spellStart"/>
      <w:r>
        <w:t>ethylbenzyl</w:t>
      </w:r>
      <w:proofErr w:type="spellEnd"/>
      <w:r>
        <w:t xml:space="preserve"> ammonium chloride (having an average molecular weight of 384).  In addition to use on food-processing equipment and utensils, this solution may be used on food-contact surfaces in public eating places.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(12)</w:t>
      </w:r>
      <w:r>
        <w:tab/>
        <w:t xml:space="preserve">An aqueous solution containing the sodium salt of </w:t>
      </w:r>
      <w:proofErr w:type="spellStart"/>
      <w:r>
        <w:t>sulfonated</w:t>
      </w:r>
      <w:proofErr w:type="spellEnd"/>
      <w:r>
        <w:t xml:space="preserve"> oleic acid, </w:t>
      </w:r>
      <w:proofErr w:type="spellStart"/>
      <w:r>
        <w:t>polyoxyethylene-polyoxypropylene</w:t>
      </w:r>
      <w:proofErr w:type="spellEnd"/>
      <w:r>
        <w:t xml:space="preserve"> block polymers (having an average molecular weight of 2,000 and 27 to 31 moles of </w:t>
      </w:r>
      <w:proofErr w:type="spellStart"/>
      <w:r>
        <w:t>polyoxypropylene</w:t>
      </w:r>
      <w:proofErr w:type="spellEnd"/>
      <w:r>
        <w:t xml:space="preserve">).  In addition to use on food-processing equipment and utensils, this solution may be used on glass bottles and other glass containers intended for holding milk.  All equipment, utensils, glass bottles and other glass containers treated with this sanitizing solution shall have a drainage period of 15 minutes prior to use in contact with food.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(13)</w:t>
      </w:r>
      <w:r>
        <w:tab/>
        <w:t>An aqueous solution containing elemental iodine and alkyl (C</w:t>
      </w:r>
      <w:r w:rsidR="00DE5D25">
        <w:rPr>
          <w:vertAlign w:val="subscript"/>
        </w:rPr>
        <w:t>12</w:t>
      </w:r>
      <w:r>
        <w:t>C</w:t>
      </w:r>
      <w:r w:rsidR="00DE5D25">
        <w:rPr>
          <w:vertAlign w:val="subscript"/>
        </w:rPr>
        <w:t>15</w:t>
      </w:r>
      <w:r>
        <w:t xml:space="preserve">) </w:t>
      </w:r>
      <w:proofErr w:type="spellStart"/>
      <w:r>
        <w:t>monoether</w:t>
      </w:r>
      <w:proofErr w:type="spellEnd"/>
      <w:r>
        <w:t xml:space="preserve"> of mixed (ethylene-propylene) </w:t>
      </w:r>
      <w:proofErr w:type="spellStart"/>
      <w:r>
        <w:t>polyalkylene</w:t>
      </w:r>
      <w:proofErr w:type="spellEnd"/>
      <w:r>
        <w:t xml:space="preserve"> glycol, having a cloud-point of 70 degrees C.</w:t>
      </w:r>
      <w:r w:rsidR="000B40DC">
        <w:t xml:space="preserve"> </w:t>
      </w:r>
      <w:r>
        <w:t>-</w:t>
      </w:r>
      <w:r w:rsidR="000B40DC">
        <w:t xml:space="preserve"> </w:t>
      </w:r>
      <w:r>
        <w:t xml:space="preserve">77 degrees C. in 1 percent aqueous solution and an average molecular weight of 807.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(14)</w:t>
      </w:r>
      <w:r>
        <w:tab/>
        <w:t xml:space="preserve">An aqueous solution containing iodine, </w:t>
      </w:r>
      <w:proofErr w:type="spellStart"/>
      <w:r>
        <w:t>butoxy</w:t>
      </w:r>
      <w:proofErr w:type="spellEnd"/>
      <w:r>
        <w:t xml:space="preserve"> </w:t>
      </w:r>
      <w:proofErr w:type="spellStart"/>
      <w:r>
        <w:t>monoether</w:t>
      </w:r>
      <w:proofErr w:type="spellEnd"/>
      <w:r>
        <w:t xml:space="preserve"> of mixed (ethylene-propylene) </w:t>
      </w:r>
      <w:proofErr w:type="spellStart"/>
      <w:r>
        <w:t>polyalkylene</w:t>
      </w:r>
      <w:proofErr w:type="spellEnd"/>
      <w:r>
        <w:t xml:space="preserve"> glycol, having a cloud-point of 90 degrees C. to 100 degrees C. in 0.5 percent aqueous solution and an average molecular weight of 3,300 and </w:t>
      </w:r>
      <w:proofErr w:type="spellStart"/>
      <w:r>
        <w:t>polyoxyethylene-polyoxypropylene</w:t>
      </w:r>
      <w:proofErr w:type="spellEnd"/>
      <w:r>
        <w:t xml:space="preserve"> block polymers (having a minimum average molecular weight of 2,000).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(15)</w:t>
      </w:r>
      <w:r>
        <w:tab/>
        <w:t xml:space="preserve">An aqueous solution containing lithium hypochlorite.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(16)</w:t>
      </w:r>
      <w:r>
        <w:tab/>
        <w:t>An aqueous solution containing equal amounts of n-alkyl (C</w:t>
      </w:r>
      <w:r w:rsidR="00DE5D25">
        <w:rPr>
          <w:vertAlign w:val="subscript"/>
        </w:rPr>
        <w:t>12</w:t>
      </w:r>
      <w:r w:rsidR="000B40DC">
        <w:t>-</w:t>
      </w:r>
      <w:r>
        <w:t>C</w:t>
      </w:r>
      <w:r w:rsidR="00DE5D25">
        <w:rPr>
          <w:vertAlign w:val="subscript"/>
        </w:rPr>
        <w:t>18</w:t>
      </w:r>
      <w:r>
        <w:t xml:space="preserve">) benzyl </w:t>
      </w:r>
      <w:proofErr w:type="spellStart"/>
      <w:r>
        <w:t>dimethyl</w:t>
      </w:r>
      <w:proofErr w:type="spellEnd"/>
      <w:r>
        <w:t xml:space="preserve"> ammonium chloride and n-alkyl (C</w:t>
      </w:r>
      <w:r w:rsidR="00DE5D25">
        <w:rPr>
          <w:vertAlign w:val="subscript"/>
        </w:rPr>
        <w:t>12</w:t>
      </w:r>
      <w:r>
        <w:t>-C</w:t>
      </w:r>
      <w:r w:rsidR="00DE5D25">
        <w:rPr>
          <w:vertAlign w:val="subscript"/>
        </w:rPr>
        <w:t>14</w:t>
      </w:r>
      <w:r>
        <w:t xml:space="preserve">) </w:t>
      </w:r>
      <w:proofErr w:type="spellStart"/>
      <w:r>
        <w:t>dimethyl</w:t>
      </w:r>
      <w:proofErr w:type="spellEnd"/>
      <w:r>
        <w:t xml:space="preserve"> </w:t>
      </w:r>
      <w:proofErr w:type="spellStart"/>
      <w:r>
        <w:t>ethylbenzyl</w:t>
      </w:r>
      <w:proofErr w:type="spellEnd"/>
      <w:r>
        <w:t xml:space="preserve"> ammonium chloride (having average molecular weights of 377-384), with the optional adjuvant substances </w:t>
      </w:r>
      <w:proofErr w:type="spellStart"/>
      <w:r>
        <w:t>tetrasodium</w:t>
      </w:r>
      <w:proofErr w:type="spellEnd"/>
      <w:r>
        <w:t xml:space="preserve"> </w:t>
      </w:r>
      <w:proofErr w:type="spellStart"/>
      <w:r>
        <w:t>ethylenediaminetetraacetate</w:t>
      </w:r>
      <w:proofErr w:type="spellEnd"/>
      <w:r>
        <w:t xml:space="preserve"> and/or alpha-(p-</w:t>
      </w:r>
      <w:proofErr w:type="spellStart"/>
      <w:r>
        <w:t>nonylphenol</w:t>
      </w:r>
      <w:proofErr w:type="spellEnd"/>
      <w:r>
        <w:t>) -omega-</w:t>
      </w:r>
      <w:proofErr w:type="spellStart"/>
      <w:r>
        <w:t>hydroxypoly</w:t>
      </w:r>
      <w:proofErr w:type="spellEnd"/>
      <w:r>
        <w:t xml:space="preserve"> (</w:t>
      </w:r>
      <w:proofErr w:type="spellStart"/>
      <w:r>
        <w:t>oxyethylene</w:t>
      </w:r>
      <w:proofErr w:type="spellEnd"/>
      <w:r>
        <w:t>) having an average poly (</w:t>
      </w:r>
      <w:proofErr w:type="spellStart"/>
      <w:r>
        <w:t>oxyethylene</w:t>
      </w:r>
      <w:proofErr w:type="spellEnd"/>
      <w:r>
        <w:t xml:space="preserve">) content of 11 moles.  In addition to use of food-processing equipment and utensils, this solution may be used on food-contact surfaces in public eating places.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(17)</w:t>
      </w:r>
      <w:r>
        <w:tab/>
        <w:t xml:space="preserve">An aqueous solution containing </w:t>
      </w:r>
      <w:proofErr w:type="spellStart"/>
      <w:r>
        <w:t>di</w:t>
      </w:r>
      <w:proofErr w:type="spellEnd"/>
      <w:r>
        <w:t>-n-alkyl (C</w:t>
      </w:r>
      <w:r w:rsidR="00FE3971">
        <w:rPr>
          <w:vertAlign w:val="subscript"/>
        </w:rPr>
        <w:t>8</w:t>
      </w:r>
      <w:r>
        <w:t>-C</w:t>
      </w:r>
      <w:r w:rsidR="00FE3971">
        <w:rPr>
          <w:vertAlign w:val="subscript"/>
        </w:rPr>
        <w:t>10</w:t>
      </w:r>
      <w:r>
        <w:t xml:space="preserve">) </w:t>
      </w:r>
      <w:proofErr w:type="spellStart"/>
      <w:r>
        <w:t>dimethyl</w:t>
      </w:r>
      <w:proofErr w:type="spellEnd"/>
      <w:r>
        <w:t xml:space="preserve"> ammonium chlorides and isopropyl alcohol, having average molecular weights of 332-361.  In addition to use on food-processing equipment and utensils, this solution may be used on food-contact surfaces in public eating places.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(18)</w:t>
      </w:r>
      <w:r>
        <w:tab/>
        <w:t>An aqueous solution containing n-alkyl (C</w:t>
      </w:r>
      <w:r w:rsidR="00FE3971">
        <w:rPr>
          <w:vertAlign w:val="subscript"/>
        </w:rPr>
        <w:t>12</w:t>
      </w:r>
      <w:r>
        <w:t>-C</w:t>
      </w:r>
      <w:r w:rsidR="00FE3971">
        <w:rPr>
          <w:vertAlign w:val="subscript"/>
        </w:rPr>
        <w:t>18</w:t>
      </w:r>
      <w:r>
        <w:t>)</w:t>
      </w:r>
      <w:r w:rsidR="00FE3971">
        <w:t xml:space="preserve"> </w:t>
      </w:r>
      <w:proofErr w:type="spellStart"/>
      <w:r>
        <w:t>benzyldimethylammonium</w:t>
      </w:r>
      <w:proofErr w:type="spellEnd"/>
      <w:r>
        <w:t xml:space="preserve"> chloride, sodium </w:t>
      </w:r>
      <w:proofErr w:type="spellStart"/>
      <w:r>
        <w:t>metaborate</w:t>
      </w:r>
      <w:proofErr w:type="spellEnd"/>
      <w:r>
        <w:t>, alpha-</w:t>
      </w:r>
      <w:proofErr w:type="spellStart"/>
      <w:r>
        <w:t>terpineol</w:t>
      </w:r>
      <w:proofErr w:type="spellEnd"/>
      <w:r>
        <w:t xml:space="preserve"> and alpha [p-(1,1,3,3-tetramethylbutyl) phenyl] -omega-</w:t>
      </w:r>
      <w:proofErr w:type="spellStart"/>
      <w:r>
        <w:t>hydroxypoly</w:t>
      </w:r>
      <w:proofErr w:type="spellEnd"/>
      <w:r>
        <w:t xml:space="preserve"> (</w:t>
      </w:r>
      <w:proofErr w:type="spellStart"/>
      <w:r>
        <w:t>oxyethylene</w:t>
      </w:r>
      <w:proofErr w:type="spellEnd"/>
      <w:r>
        <w:t xml:space="preserve">) produced with one mole of the phenol and 4 to 14 moles ethylene oxide.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(19)</w:t>
      </w:r>
      <w:r>
        <w:tab/>
        <w:t xml:space="preserve">An aqueous solution containing sodium </w:t>
      </w:r>
      <w:proofErr w:type="spellStart"/>
      <w:r>
        <w:t>dichloroisocyanurate</w:t>
      </w:r>
      <w:proofErr w:type="spellEnd"/>
      <w:r>
        <w:t xml:space="preserve"> and </w:t>
      </w:r>
      <w:proofErr w:type="spellStart"/>
      <w:r>
        <w:t>tetrasodium</w:t>
      </w:r>
      <w:proofErr w:type="spellEnd"/>
      <w:r>
        <w:t xml:space="preserve"> </w:t>
      </w:r>
      <w:proofErr w:type="spellStart"/>
      <w:r>
        <w:t>ethylenediaminetetraacetate</w:t>
      </w:r>
      <w:proofErr w:type="spellEnd"/>
      <w:r>
        <w:t xml:space="preserve">.  In addition to use on food-processing equipment and utensils, this solution may be used on food-contact surfaces in public eating places.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(20)</w:t>
      </w:r>
      <w:r>
        <w:tab/>
        <w:t xml:space="preserve">An aqueous solution containing </w:t>
      </w:r>
      <w:proofErr w:type="spellStart"/>
      <w:r>
        <w:t>ortho-phenylphenol</w:t>
      </w:r>
      <w:proofErr w:type="spellEnd"/>
      <w:r>
        <w:t xml:space="preserve">, </w:t>
      </w:r>
      <w:proofErr w:type="spellStart"/>
      <w:r>
        <w:t>ortho-benzyl-para-chlorophenol</w:t>
      </w:r>
      <w:proofErr w:type="spellEnd"/>
      <w:r>
        <w:t xml:space="preserve">, </w:t>
      </w:r>
      <w:proofErr w:type="spellStart"/>
      <w:r>
        <w:t>para-tertiaryamylphenol</w:t>
      </w:r>
      <w:proofErr w:type="spellEnd"/>
      <w:r>
        <w:t xml:space="preserve">, sodium </w:t>
      </w:r>
      <w:r w:rsidR="000B40DC">
        <w:t>–</w:t>
      </w:r>
      <w:r>
        <w:t xml:space="preserve"> alpha</w:t>
      </w:r>
      <w:r w:rsidR="000B40DC">
        <w:t xml:space="preserve"> – </w:t>
      </w:r>
      <w:r>
        <w:t>alkyl (C</w:t>
      </w:r>
      <w:r w:rsidR="00FE3971">
        <w:rPr>
          <w:vertAlign w:val="subscript"/>
        </w:rPr>
        <w:t>12</w:t>
      </w:r>
      <w:r>
        <w:t>-C</w:t>
      </w:r>
      <w:r w:rsidR="00FE3971">
        <w:rPr>
          <w:vertAlign w:val="subscript"/>
        </w:rPr>
        <w:t>15</w:t>
      </w:r>
      <w:r>
        <w:t>)</w:t>
      </w:r>
      <w:r w:rsidR="000B40DC">
        <w:t xml:space="preserve"> – </w:t>
      </w:r>
      <w:r>
        <w:t>omega-</w:t>
      </w:r>
      <w:proofErr w:type="spellStart"/>
      <w:r>
        <w:t>hydroxypoly</w:t>
      </w:r>
      <w:proofErr w:type="spellEnd"/>
      <w:r>
        <w:t xml:space="preserve"> (</w:t>
      </w:r>
      <w:proofErr w:type="spellStart"/>
      <w:r>
        <w:t>oxyethylene</w:t>
      </w:r>
      <w:proofErr w:type="spellEnd"/>
      <w:r>
        <w:t>) sulfate with the poly (</w:t>
      </w:r>
      <w:proofErr w:type="spellStart"/>
      <w:r>
        <w:t>oxyethylene</w:t>
      </w:r>
      <w:proofErr w:type="spellEnd"/>
      <w:r>
        <w:t xml:space="preserve">) content averaging one mole, potassium salts of coconut oil fatty acids, and isopropyl alcohol or </w:t>
      </w:r>
      <w:proofErr w:type="spellStart"/>
      <w:r>
        <w:t>hexylene</w:t>
      </w:r>
      <w:proofErr w:type="spellEnd"/>
      <w:r>
        <w:t xml:space="preserve"> glycol.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(21)</w:t>
      </w:r>
      <w:r>
        <w:tab/>
        <w:t xml:space="preserve">An aqueous solution containing sodium </w:t>
      </w:r>
      <w:proofErr w:type="spellStart"/>
      <w:r>
        <w:t>dodecylbenzenesulfonate</w:t>
      </w:r>
      <w:proofErr w:type="spellEnd"/>
      <w:r>
        <w:t xml:space="preserve">.  In addition to use on food-processing equipment and utensils, this solution may be used on glass bottles and other glass containers intended for holding milk. </w:t>
      </w:r>
    </w:p>
    <w:p w:rsidR="00F51672" w:rsidRDefault="00F51672" w:rsidP="00D23634">
      <w:pPr>
        <w:widowControl w:val="0"/>
        <w:autoSpaceDE w:val="0"/>
        <w:autoSpaceDN w:val="0"/>
        <w:adjustRightInd w:val="0"/>
        <w:ind w:left="1440" w:hanging="720"/>
      </w:pPr>
    </w:p>
    <w:p w:rsidR="00D23634" w:rsidRDefault="00D23634" w:rsidP="00D23634">
      <w:pPr>
        <w:widowControl w:val="0"/>
        <w:autoSpaceDE w:val="0"/>
        <w:autoSpaceDN w:val="0"/>
        <w:adjustRightInd w:val="0"/>
        <w:ind w:left="1440" w:hanging="720"/>
      </w:pPr>
      <w:r>
        <w:t>(c)</w:t>
      </w:r>
      <w:r>
        <w:tab/>
        <w:t xml:space="preserve">The solutions identified in paragraph (b) of this section will not exceed the following concentrations: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(1)</w:t>
      </w:r>
      <w:r>
        <w:tab/>
        <w:t xml:space="preserve">Solutions identified in paragraph (b)(1) of this section will provide not more than 200 parts per million of available halogen determined as available chlorine.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(2)</w:t>
      </w:r>
      <w:r>
        <w:tab/>
        <w:t xml:space="preserve">Solutions identified in paragraph (b)(2) of this section will provide not more than 100 parts per million of available halogen determined as available chlorine.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(3)</w:t>
      </w:r>
      <w:r>
        <w:tab/>
        <w:t xml:space="preserve">Solution identified in paragraph (b)(3) of this section will provide not more than 25 parts per million of </w:t>
      </w:r>
      <w:proofErr w:type="spellStart"/>
      <w:r>
        <w:t>titratable</w:t>
      </w:r>
      <w:proofErr w:type="spellEnd"/>
      <w:r>
        <w:t xml:space="preserve"> iodine.  The solutions will contain the components potassium iodide, sodium p-</w:t>
      </w:r>
      <w:proofErr w:type="spellStart"/>
      <w:r>
        <w:t>toluenesulfonchloramide</w:t>
      </w:r>
      <w:proofErr w:type="spellEnd"/>
      <w:r>
        <w:t xml:space="preserve">, and sodium </w:t>
      </w:r>
      <w:proofErr w:type="spellStart"/>
      <w:r>
        <w:t>lauryl</w:t>
      </w:r>
      <w:proofErr w:type="spellEnd"/>
      <w:r>
        <w:t xml:space="preserve"> sulfate at a level not in excess of the minimum required to produce their intended functional effect.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(4)</w:t>
      </w:r>
      <w:r>
        <w:tab/>
        <w:t xml:space="preserve">Solutions identified in paragraph (b) (4), (5), (6), (8), (13), and (14) of this section will contain iodine to provide not more than 25 parts per million of </w:t>
      </w:r>
      <w:proofErr w:type="spellStart"/>
      <w:r>
        <w:t>titratable</w:t>
      </w:r>
      <w:proofErr w:type="spellEnd"/>
      <w:r>
        <w:t xml:space="preserve"> iodine.  The </w:t>
      </w:r>
      <w:proofErr w:type="spellStart"/>
      <w:r>
        <w:t>adjuvants</w:t>
      </w:r>
      <w:proofErr w:type="spellEnd"/>
      <w:r>
        <w:t xml:space="preserve"> used with the iodine will not be in excess of the minimum amounts required to accomplish the intended technical effect.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(5)</w:t>
      </w:r>
      <w:r>
        <w:tab/>
        <w:t xml:space="preserve">Solutions identified in paragraph (b)(7) of this section will provide not more than 400 parts per million of </w:t>
      </w:r>
      <w:proofErr w:type="spellStart"/>
      <w:r>
        <w:t>dodecylbenzenesulfonic</w:t>
      </w:r>
      <w:proofErr w:type="spellEnd"/>
      <w:r>
        <w:t xml:space="preserve"> acid and not more than 80 parts per million of </w:t>
      </w:r>
      <w:proofErr w:type="spellStart"/>
      <w:r>
        <w:t>polyoxyethylene-polyoxypropylene</w:t>
      </w:r>
      <w:proofErr w:type="spellEnd"/>
      <w:r>
        <w:t xml:space="preserve"> block polymers (having a minimum average molecular weight of 2,800).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(6)</w:t>
      </w:r>
      <w:r>
        <w:tab/>
        <w:t xml:space="preserve">Solutions identified in paragraph (b)(9) of this section shall provide when ready to use no more than 200 parts per million of the active quaternary compound.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(7)</w:t>
      </w:r>
      <w:r>
        <w:tab/>
        <w:t xml:space="preserve">Solutions identified in paragraph (b)(10) of this section shall provide not more than sufficient </w:t>
      </w:r>
      <w:proofErr w:type="spellStart"/>
      <w:r>
        <w:t>trichloromelamine</w:t>
      </w:r>
      <w:proofErr w:type="spellEnd"/>
      <w:r>
        <w:t xml:space="preserve"> to produce 200 parts per million of available chlorine and either sodium </w:t>
      </w:r>
      <w:proofErr w:type="spellStart"/>
      <w:r>
        <w:t>lauryl</w:t>
      </w:r>
      <w:proofErr w:type="spellEnd"/>
      <w:r>
        <w:t xml:space="preserve"> sulfate at a level not in excess of the minimum required to produce its intended functional effect or not more than 400 parts per millions of </w:t>
      </w:r>
      <w:proofErr w:type="spellStart"/>
      <w:r>
        <w:t>dodecylbenzenesulfonic</w:t>
      </w:r>
      <w:proofErr w:type="spellEnd"/>
      <w:r>
        <w:t xml:space="preserve"> acid.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(8)</w:t>
      </w:r>
      <w:r>
        <w:tab/>
        <w:t xml:space="preserve">Solutions identified in paragraph (b)(11) of this section shall provide, when ready to use, no more than 200 parts per million of active quaternary compound. </w:t>
      </w:r>
    </w:p>
    <w:p w:rsidR="00F51672" w:rsidRDefault="00F51672" w:rsidP="00D23634">
      <w:pPr>
        <w:widowControl w:val="0"/>
        <w:autoSpaceDE w:val="0"/>
        <w:autoSpaceDN w:val="0"/>
        <w:adjustRightInd w:val="0"/>
        <w:ind w:left="2160" w:hanging="720"/>
      </w:pPr>
    </w:p>
    <w:p w:rsidR="00D23634" w:rsidRDefault="00D23634" w:rsidP="00D23634">
      <w:pPr>
        <w:widowControl w:val="0"/>
        <w:autoSpaceDE w:val="0"/>
        <w:autoSpaceDN w:val="0"/>
        <w:adjustRightInd w:val="0"/>
        <w:ind w:left="2160" w:hanging="720"/>
      </w:pPr>
      <w:r>
        <w:t>(9)</w:t>
      </w:r>
      <w:r>
        <w:tab/>
        <w:t xml:space="preserve">The solution identified in paragraph (b)(12) of this section shall provide not more than 200 parts per million of </w:t>
      </w:r>
      <w:proofErr w:type="spellStart"/>
      <w:r>
        <w:t>sulfonated</w:t>
      </w:r>
      <w:proofErr w:type="spellEnd"/>
      <w:r>
        <w:t xml:space="preserve"> oleic acid, sodium salt.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(10)</w:t>
      </w:r>
      <w:r>
        <w:tab/>
        <w:t xml:space="preserve">Solutions identified in paragraph (b)(15) of this section will provide not more than 200 parts per million of available chlorine and not more than 30 </w:t>
      </w:r>
      <w:proofErr w:type="spellStart"/>
      <w:r>
        <w:t>ppm</w:t>
      </w:r>
      <w:proofErr w:type="spellEnd"/>
      <w:r>
        <w:t xml:space="preserve"> lithium.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(11)</w:t>
      </w:r>
      <w:r>
        <w:tab/>
        <w:t xml:space="preserve">Solutions identified in paragraph (b)(16) of this section shall provide not more than 200 parts per million of active </w:t>
      </w:r>
      <w:proofErr w:type="spellStart"/>
      <w:r>
        <w:t>quatenary</w:t>
      </w:r>
      <w:proofErr w:type="spellEnd"/>
      <w:r>
        <w:t xml:space="preserve"> compound.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(12)</w:t>
      </w:r>
      <w:r>
        <w:tab/>
        <w:t xml:space="preserve">Solutions identified in paragraph (b)(17) of this section shall provide when ready to use, a level of 150 parts per million of the active quaternary compound.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(13)</w:t>
      </w:r>
      <w:r>
        <w:tab/>
        <w:t>Solution identified in paragraph (b)(18) of this section shall provide not more than 200 parts per million of active quaternary compound and not more than 66 parts per million of alpha [p-(1,1,3,3-tetramethylbutyl) phenyl]</w:t>
      </w:r>
      <w:r w:rsidR="000B40DC">
        <w:t>-</w:t>
      </w:r>
      <w:r>
        <w:t>omega</w:t>
      </w:r>
      <w:r w:rsidR="000B40DC">
        <w:t xml:space="preserve"> – </w:t>
      </w:r>
      <w:proofErr w:type="spellStart"/>
      <w:r>
        <w:t>hydroxypoly</w:t>
      </w:r>
      <w:proofErr w:type="spellEnd"/>
      <w:r>
        <w:t xml:space="preserve"> (</w:t>
      </w:r>
      <w:proofErr w:type="spellStart"/>
      <w:r>
        <w:t>oxyethylene</w:t>
      </w:r>
      <w:proofErr w:type="spellEnd"/>
      <w:r>
        <w:t xml:space="preserve">).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(14)</w:t>
      </w:r>
      <w:r>
        <w:tab/>
        <w:t xml:space="preserve">Solutions identified in paragraph (b)(19) of this section shall provide, when ready to use, a level of 100 parts per million of available chlorine.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(15)</w:t>
      </w:r>
      <w:r>
        <w:tab/>
        <w:t xml:space="preserve">Solutions identified in paragraph (b)(20) of this section are for single use applications only and shall provide, when ready to use, a level of 800 parts per million of total active phenols consisting of 400 parts per million </w:t>
      </w:r>
      <w:proofErr w:type="spellStart"/>
      <w:r>
        <w:t>ortho-phenylphenol</w:t>
      </w:r>
      <w:proofErr w:type="spellEnd"/>
      <w:r>
        <w:t xml:space="preserve">, 320 parts per million </w:t>
      </w:r>
      <w:proofErr w:type="spellStart"/>
      <w:r>
        <w:t>ortho-benzyl-para-chlorophenol</w:t>
      </w:r>
      <w:proofErr w:type="spellEnd"/>
      <w:r>
        <w:t xml:space="preserve"> and 80 parts per million </w:t>
      </w:r>
      <w:proofErr w:type="spellStart"/>
      <w:r>
        <w:t>para-tertiaryamylphenol</w:t>
      </w:r>
      <w:proofErr w:type="spellEnd"/>
      <w:r>
        <w:t xml:space="preserve">. </w:t>
      </w:r>
    </w:p>
    <w:p w:rsidR="00F51672" w:rsidRDefault="00F51672" w:rsidP="000B40DC">
      <w:pPr>
        <w:widowControl w:val="0"/>
        <w:autoSpaceDE w:val="0"/>
        <w:autoSpaceDN w:val="0"/>
        <w:adjustRightInd w:val="0"/>
        <w:ind w:left="2160" w:hanging="849"/>
      </w:pPr>
    </w:p>
    <w:p w:rsidR="00D23634" w:rsidRDefault="00D23634" w:rsidP="000B40DC">
      <w:pPr>
        <w:widowControl w:val="0"/>
        <w:autoSpaceDE w:val="0"/>
        <w:autoSpaceDN w:val="0"/>
        <w:adjustRightInd w:val="0"/>
        <w:ind w:left="2160" w:hanging="849"/>
      </w:pPr>
      <w:r>
        <w:t>(16)</w:t>
      </w:r>
      <w:r>
        <w:tab/>
        <w:t xml:space="preserve">Solution identified in paragraph (b)(21) of this section shall provide not more than 430 parts per million and not less than 25 parts per million of sodium </w:t>
      </w:r>
      <w:proofErr w:type="spellStart"/>
      <w:r>
        <w:t>dodecylbenzenesulfonate</w:t>
      </w:r>
      <w:proofErr w:type="spellEnd"/>
      <w:r>
        <w:t xml:space="preserve">. </w:t>
      </w:r>
    </w:p>
    <w:p w:rsidR="00F51672" w:rsidRDefault="00F51672" w:rsidP="00D23634">
      <w:pPr>
        <w:widowControl w:val="0"/>
        <w:autoSpaceDE w:val="0"/>
        <w:autoSpaceDN w:val="0"/>
        <w:adjustRightInd w:val="0"/>
        <w:ind w:left="1440" w:hanging="720"/>
      </w:pPr>
    </w:p>
    <w:p w:rsidR="00D23634" w:rsidRDefault="00D23634" w:rsidP="00D23634">
      <w:pPr>
        <w:widowControl w:val="0"/>
        <w:autoSpaceDE w:val="0"/>
        <w:autoSpaceDN w:val="0"/>
        <w:adjustRightInd w:val="0"/>
        <w:ind w:left="1440" w:hanging="720"/>
      </w:pPr>
      <w:r>
        <w:t>(d)</w:t>
      </w:r>
      <w:r>
        <w:tab/>
        <w:t xml:space="preserve">Sanitizing agents for use in accordance with this section will bear labeling meeting the requirements of the Federal Insecticide, Fungicide, and </w:t>
      </w:r>
      <w:proofErr w:type="spellStart"/>
      <w:r>
        <w:t>Rodenticide</w:t>
      </w:r>
      <w:proofErr w:type="spellEnd"/>
      <w:r>
        <w:t xml:space="preserve"> Act. </w:t>
      </w:r>
    </w:p>
    <w:sectPr w:rsidR="00D23634" w:rsidSect="00D23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634"/>
    <w:rsid w:val="0003511A"/>
    <w:rsid w:val="000B40DC"/>
    <w:rsid w:val="00343200"/>
    <w:rsid w:val="005C3366"/>
    <w:rsid w:val="00A407D0"/>
    <w:rsid w:val="00D23634"/>
    <w:rsid w:val="00DE5D25"/>
    <w:rsid w:val="00F51672"/>
    <w:rsid w:val="00FE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3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3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2003-05-29T19:08:00Z</cp:lastPrinted>
  <dcterms:created xsi:type="dcterms:W3CDTF">2012-06-21T23:46:00Z</dcterms:created>
  <dcterms:modified xsi:type="dcterms:W3CDTF">2012-06-21T23:46:00Z</dcterms:modified>
</cp:coreProperties>
</file>