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16" w:rsidRDefault="00F73216" w:rsidP="00F73216">
      <w:pPr>
        <w:widowControl w:val="0"/>
        <w:autoSpaceDE w:val="0"/>
        <w:autoSpaceDN w:val="0"/>
        <w:adjustRightInd w:val="0"/>
      </w:pPr>
      <w:bookmarkStart w:id="0" w:name="_GoBack"/>
      <w:bookmarkEnd w:id="0"/>
    </w:p>
    <w:p w:rsidR="00F73216" w:rsidRDefault="00F73216" w:rsidP="00F73216">
      <w:pPr>
        <w:widowControl w:val="0"/>
        <w:autoSpaceDE w:val="0"/>
        <w:autoSpaceDN w:val="0"/>
        <w:adjustRightInd w:val="0"/>
      </w:pPr>
      <w:r>
        <w:rPr>
          <w:b/>
          <w:bCs/>
        </w:rPr>
        <w:t>Section 370.2610  Applicability of Standards</w:t>
      </w:r>
      <w:r>
        <w:t xml:space="preserve"> </w:t>
      </w:r>
    </w:p>
    <w:p w:rsidR="00F73216" w:rsidRDefault="00F73216" w:rsidP="00F73216">
      <w:pPr>
        <w:widowControl w:val="0"/>
        <w:autoSpaceDE w:val="0"/>
        <w:autoSpaceDN w:val="0"/>
        <w:adjustRightInd w:val="0"/>
      </w:pPr>
    </w:p>
    <w:p w:rsidR="00F73216" w:rsidRDefault="00F73216" w:rsidP="00F73216">
      <w:pPr>
        <w:widowControl w:val="0"/>
        <w:autoSpaceDE w:val="0"/>
        <w:autoSpaceDN w:val="0"/>
        <w:adjustRightInd w:val="0"/>
        <w:ind w:left="1440" w:hanging="720"/>
      </w:pPr>
      <w:r>
        <w:t>a)</w:t>
      </w:r>
      <w:r>
        <w:tab/>
        <w:t xml:space="preserve">These standards shall apply to all existing Community Living Facilities and all minor alterations or remodeling changes to existing structures that are in conformance with construction type and height.  See Subpart L for New Construction and Major Additions and Alterations. </w:t>
      </w:r>
    </w:p>
    <w:p w:rsidR="00D3592A" w:rsidRDefault="00D3592A" w:rsidP="00F73216">
      <w:pPr>
        <w:widowControl w:val="0"/>
        <w:autoSpaceDE w:val="0"/>
        <w:autoSpaceDN w:val="0"/>
        <w:adjustRightInd w:val="0"/>
        <w:ind w:left="1440" w:hanging="720"/>
      </w:pPr>
    </w:p>
    <w:p w:rsidR="00F73216" w:rsidRDefault="00F73216" w:rsidP="00F73216">
      <w:pPr>
        <w:widowControl w:val="0"/>
        <w:autoSpaceDE w:val="0"/>
        <w:autoSpaceDN w:val="0"/>
        <w:adjustRightInd w:val="0"/>
        <w:ind w:left="1440" w:hanging="720"/>
      </w:pPr>
      <w:r>
        <w:t>b)</w:t>
      </w:r>
      <w:r>
        <w:tab/>
        <w:t xml:space="preserve">Minor alterations or remodeling changes which do not affect the structural integrity of the building, which do not change functional operations, which do not affect fire safety, and which do not add beds or facilities over those for which the Community Living Facility is licensed need not be submitted for drawing approval.  A permit from the Illinois Health Facilities Planning Board is not required for Community Living Facilities. </w:t>
      </w:r>
    </w:p>
    <w:sectPr w:rsidR="00F73216" w:rsidSect="00F732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216"/>
    <w:rsid w:val="0021569D"/>
    <w:rsid w:val="00295782"/>
    <w:rsid w:val="005C3366"/>
    <w:rsid w:val="00D3592A"/>
    <w:rsid w:val="00D931A6"/>
    <w:rsid w:val="00F7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