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B46D" w14:textId="77777777" w:rsidR="00A8485F" w:rsidRDefault="00A8485F" w:rsidP="00A8485F">
      <w:pPr>
        <w:widowControl w:val="0"/>
        <w:autoSpaceDE w:val="0"/>
        <w:autoSpaceDN w:val="0"/>
        <w:adjustRightInd w:val="0"/>
      </w:pPr>
    </w:p>
    <w:p w14:paraId="7748713B" w14:textId="77777777" w:rsidR="00A8485F" w:rsidRDefault="00A8485F" w:rsidP="00A8485F">
      <w:pPr>
        <w:widowControl w:val="0"/>
        <w:autoSpaceDE w:val="0"/>
        <w:autoSpaceDN w:val="0"/>
        <w:adjustRightInd w:val="0"/>
      </w:pPr>
      <w:r>
        <w:rPr>
          <w:b/>
          <w:bCs/>
        </w:rPr>
        <w:t>Section 370.120  Application for License</w:t>
      </w:r>
      <w:r>
        <w:t xml:space="preserve"> </w:t>
      </w:r>
    </w:p>
    <w:p w14:paraId="312CCC66" w14:textId="77777777" w:rsidR="00A8485F" w:rsidRDefault="00A8485F" w:rsidP="00A8485F">
      <w:pPr>
        <w:widowControl w:val="0"/>
        <w:autoSpaceDE w:val="0"/>
        <w:autoSpaceDN w:val="0"/>
        <w:adjustRightInd w:val="0"/>
      </w:pPr>
    </w:p>
    <w:p w14:paraId="1EAA2CC3" w14:textId="77777777" w:rsidR="00A8485F" w:rsidRDefault="00A8485F" w:rsidP="00A8485F">
      <w:pPr>
        <w:widowControl w:val="0"/>
        <w:autoSpaceDE w:val="0"/>
        <w:autoSpaceDN w:val="0"/>
        <w:adjustRightInd w:val="0"/>
        <w:ind w:left="1440" w:hanging="720"/>
      </w:pPr>
      <w:r>
        <w:t>a)</w:t>
      </w:r>
      <w:r>
        <w:tab/>
        <w:t xml:space="preserve">Any person acting individually or jointly with other persons who proposes to build, own, establish, or operate a community living facility, shall submit pre-application information on forms provided by the Department.  The Department shall be furnished a written description of the proposed program to be provided, and other such information as it may require. The pre-application form and other required information shall be submitted and approved prior to surveys of the physical plant or review of building plans and specifications. </w:t>
      </w:r>
    </w:p>
    <w:p w14:paraId="0184082A" w14:textId="77777777" w:rsidR="001D24B2" w:rsidRDefault="001D24B2" w:rsidP="000046D8">
      <w:pPr>
        <w:widowControl w:val="0"/>
        <w:autoSpaceDE w:val="0"/>
        <w:autoSpaceDN w:val="0"/>
        <w:adjustRightInd w:val="0"/>
      </w:pPr>
    </w:p>
    <w:p w14:paraId="4139E622" w14:textId="77777777" w:rsidR="00A8485F" w:rsidRDefault="00A8485F" w:rsidP="00A8485F">
      <w:pPr>
        <w:widowControl w:val="0"/>
        <w:autoSpaceDE w:val="0"/>
        <w:autoSpaceDN w:val="0"/>
        <w:adjustRightInd w:val="0"/>
        <w:ind w:left="1440" w:hanging="720"/>
      </w:pPr>
      <w:r>
        <w:t>b)</w:t>
      </w:r>
      <w:r>
        <w:tab/>
        <w:t xml:space="preserve">Application for a license to establish or operate a community living facility, shall be made in writing and submitted, with other such information as the Department may require, on forms provided by the Department. </w:t>
      </w:r>
    </w:p>
    <w:p w14:paraId="653E8D01" w14:textId="77777777" w:rsidR="001D24B2" w:rsidRDefault="001D24B2" w:rsidP="000046D8">
      <w:pPr>
        <w:widowControl w:val="0"/>
        <w:autoSpaceDE w:val="0"/>
        <w:autoSpaceDN w:val="0"/>
        <w:adjustRightInd w:val="0"/>
      </w:pPr>
    </w:p>
    <w:p w14:paraId="2BB43ED3" w14:textId="77777777" w:rsidR="006E3967" w:rsidRDefault="00A8485F" w:rsidP="00A8485F">
      <w:pPr>
        <w:widowControl w:val="0"/>
        <w:autoSpaceDE w:val="0"/>
        <w:autoSpaceDN w:val="0"/>
        <w:adjustRightInd w:val="0"/>
        <w:ind w:left="1440" w:hanging="720"/>
      </w:pPr>
      <w:r>
        <w:t>c)</w:t>
      </w:r>
      <w:r>
        <w:tab/>
      </w:r>
      <w:r>
        <w:rPr>
          <w:i/>
          <w:iCs/>
        </w:rPr>
        <w:t>All applications shall be accompanied by an application fee of two hundred ($200) dollars.</w:t>
      </w:r>
      <w:r>
        <w:t xml:space="preserve"> </w:t>
      </w:r>
    </w:p>
    <w:p w14:paraId="3CDAE7DD" w14:textId="77777777" w:rsidR="001D24B2" w:rsidRDefault="001D24B2" w:rsidP="000046D8">
      <w:pPr>
        <w:widowControl w:val="0"/>
        <w:autoSpaceDE w:val="0"/>
        <w:autoSpaceDN w:val="0"/>
        <w:adjustRightInd w:val="0"/>
      </w:pPr>
    </w:p>
    <w:p w14:paraId="34FDE081" w14:textId="77777777" w:rsidR="00A8485F" w:rsidRDefault="00A8485F" w:rsidP="00A8485F">
      <w:pPr>
        <w:widowControl w:val="0"/>
        <w:autoSpaceDE w:val="0"/>
        <w:autoSpaceDN w:val="0"/>
        <w:adjustRightInd w:val="0"/>
        <w:ind w:left="1440" w:hanging="720"/>
      </w:pPr>
      <w:r>
        <w:t>d)</w:t>
      </w:r>
      <w:r>
        <w:tab/>
        <w:t xml:space="preserve">The license is not transferable.  It is issued to a specific licensee and for a specific location.  The license and the valid current renewal certificate immediately becomes void and shall be returned to the Department when the facility is sold, or leased; or when operation is discontinued; or when operation is moved to a new location; or when the licensee (if an individual) dies; or when the licensee (if a corporation or partnership) dissolves or terminates; or when the licensee (whatever the entity) ceases to be. </w:t>
      </w:r>
    </w:p>
    <w:p w14:paraId="0A9A78D4" w14:textId="77777777" w:rsidR="001D24B2" w:rsidRDefault="001D24B2" w:rsidP="000046D8">
      <w:pPr>
        <w:widowControl w:val="0"/>
        <w:autoSpaceDE w:val="0"/>
        <w:autoSpaceDN w:val="0"/>
        <w:adjustRightInd w:val="0"/>
      </w:pPr>
    </w:p>
    <w:p w14:paraId="631A06D3" w14:textId="77777777" w:rsidR="00A8485F" w:rsidRDefault="00A8485F" w:rsidP="00A8485F">
      <w:pPr>
        <w:widowControl w:val="0"/>
        <w:autoSpaceDE w:val="0"/>
        <w:autoSpaceDN w:val="0"/>
        <w:adjustRightInd w:val="0"/>
        <w:ind w:left="1440" w:hanging="720"/>
      </w:pPr>
      <w:r>
        <w:t>e)</w:t>
      </w:r>
      <w:r>
        <w:tab/>
        <w:t xml:space="preserve">A license issued to a corporation shall become null, void and of no further effect upon the dissolution of the corporation or loss of license to conduct business in the State of Illinois issued by Illinois Secretary of State if a foreign corporation. </w:t>
      </w:r>
    </w:p>
    <w:sectPr w:rsidR="00A8485F" w:rsidSect="00A848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8485F"/>
    <w:rsid w:val="000046D8"/>
    <w:rsid w:val="001D24B2"/>
    <w:rsid w:val="005C3366"/>
    <w:rsid w:val="006E3967"/>
    <w:rsid w:val="00A8485F"/>
    <w:rsid w:val="00AE7B57"/>
    <w:rsid w:val="00B1264B"/>
    <w:rsid w:val="00F3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FF29E9"/>
  <w15:docId w15:val="{2A30784E-AC33-45BC-AF95-043E483C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2012-06-21T23:43:00Z</dcterms:created>
  <dcterms:modified xsi:type="dcterms:W3CDTF">2025-03-07T14:37:00Z</dcterms:modified>
</cp:coreProperties>
</file>