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C68E" w14:textId="77777777" w:rsidR="004231DA" w:rsidRPr="004231DA" w:rsidRDefault="004231DA" w:rsidP="004231DA"/>
    <w:p w14:paraId="7203B9BF" w14:textId="4681C884" w:rsidR="00945CCA" w:rsidRPr="004231DA" w:rsidRDefault="004231DA" w:rsidP="004231DA">
      <w:r w:rsidRPr="004231DA">
        <w:t>SOURCE:  Emergency rules adopted at 6 Ill. Reg. 379, effective January 1, 1982, for a maximum of 150 days; adopted at 6 Ill. Reg. 6226, effective May 19, 1982; codified at 8 Ill. Reg. 19476; amended at 8 Ill. Reg. 24706, effective December 7, 1984; emergency amendment at 17 Ill. Reg. 9117, effective June 7, 1993, for a maximum of 150 days; amended at 17 Ill. Reg. 19509, effective November 1, 1993; emergency amendments at 20 Ill. Reg. 456, effective January 1, 1996, for a maximum of 150 days; emergency expired May 29, 1996; amended at 20 Ill. Reg. 9982, effective July 15, 1996; amended at 22 Ill. Reg. 3919, effective February 13, 1998; amended at 23 Ill. Reg. 993, effective January 15, 1999; amended at 24 Ill. Reg. 17182, effective November 1, 2000; amended at 26 Ill. Reg. 11982, effective July 31, 2002; emergency amendment at 27 Ill. Reg. 7953, effective April 30, 2003, for a maximum of 150 days; emergency expired September 26, 2003; amended at 27 Ill. Reg. 18183, effective November 12, 2003; amended at 31 Ill. Reg. 192, effective December 21, 2006 ; emergency amendment at 44 Ill. Reg. 19038, effective November 19, 2020, for a maximum of 150 days; emergency rule expired April 17, 2021; emergency amendment at 45 Ill. Reg. 450, effective December 18, 2020, for a maximum of 150 days; emergency amendment to emergency rule at 45 Ill. Reg. 2123, effective January 27, 2021, for the remainder of the 150 days; emergency rule as amended expired May 16, 2021; emergency amendment at 45 Ill. Reg. 5619, effective April 18, 2021, for a maximum of 150 days; emergency expired September 14, 2021; emergency amendment at 45 Ill. Reg. 6744, effective May 17, 2021, for a maximum of 150 days; emergency expired October 13, 2021; emergency amendment at 45 Ill. Reg. 12041, effective September 15, 2021, for a maximum of 150 days; emergency amendment to emergency rule at 45 Ill. Reg. 14647, effective November 5, 2021, for the remainder of the 150 days; emergency expired February 11, 2022; emergency amendment at 45 Ill. Reg. 13750, effective October 14, 2021, for a maximum of 150 days; emergency expired March 12, 2022; emergency amendment at 46 Ill. Reg. 3347, effective February 12, 2022, for a maximum of 150 days; emergency expired July 11, 2022; emergency amendment at 46 Ill. Reg. 5384, effective March 13, 2022, for a maximum of 150 days; emergency expired August 9, 2022; emergency amendment at 46 Ill. Reg. 13485, effective July 15, 2022, for a maximum of 150 days; emergency expired December 11, 2022; emergency amendment to emergency rule at 46 Ill. Reg. 16488, effective September 19, 2022, for the remainder of the 150 days; emergency expired December 11, 2022; emergency amendment to emergency rule at 46 Ill. Reg. 18305, effective October 31, 2022, for the remainder of the 150 days; emergency expired December 11, 2022; emergency amendment at 46 Ill. Reg. 20341, effective December 12, 2022, for a maximum of 150 days</w:t>
      </w:r>
      <w:r w:rsidR="00EA7487">
        <w:t>; emergency expired May 10, 2023</w:t>
      </w:r>
      <w:r w:rsidR="00FA57F8" w:rsidRPr="009F5536">
        <w:t>; amended at 4</w:t>
      </w:r>
      <w:r w:rsidR="00FA57F8">
        <w:t>7</w:t>
      </w:r>
      <w:r w:rsidR="00FA57F8" w:rsidRPr="009F5536">
        <w:t xml:space="preserve"> Ill. Reg. </w:t>
      </w:r>
      <w:r w:rsidR="005C3FAF">
        <w:t>17196</w:t>
      </w:r>
      <w:r w:rsidR="00FA57F8" w:rsidRPr="009F5536">
        <w:t xml:space="preserve">, effective </w:t>
      </w:r>
      <w:r w:rsidR="005C3FAF">
        <w:t>November 1, 2023</w:t>
      </w:r>
      <w:r w:rsidR="008A4078">
        <w:rPr>
          <w:color w:val="000000"/>
        </w:rPr>
        <w:t xml:space="preserve">; </w:t>
      </w:r>
      <w:r w:rsidR="008A4078">
        <w:t>Subchapter c recodified at 49 Ill. Reg.</w:t>
      </w:r>
      <w:r w:rsidR="00BD39BD">
        <w:t xml:space="preserve"> 2553</w:t>
      </w:r>
      <w:r w:rsidRPr="004231DA">
        <w:t>.</w:t>
      </w:r>
    </w:p>
    <w:sectPr w:rsidR="00945CCA" w:rsidRPr="004231DA" w:rsidSect="003A01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1EF"/>
    <w:rsid w:val="0011328D"/>
    <w:rsid w:val="002F6D5C"/>
    <w:rsid w:val="003874D6"/>
    <w:rsid w:val="003A01EF"/>
    <w:rsid w:val="003A3DC1"/>
    <w:rsid w:val="004231DA"/>
    <w:rsid w:val="004F2BA4"/>
    <w:rsid w:val="005C3366"/>
    <w:rsid w:val="005C3FAF"/>
    <w:rsid w:val="00766998"/>
    <w:rsid w:val="007817D4"/>
    <w:rsid w:val="00786338"/>
    <w:rsid w:val="007869CC"/>
    <w:rsid w:val="007C6841"/>
    <w:rsid w:val="007D06A0"/>
    <w:rsid w:val="008660B5"/>
    <w:rsid w:val="008662B3"/>
    <w:rsid w:val="008833B0"/>
    <w:rsid w:val="008A4078"/>
    <w:rsid w:val="008D0D9B"/>
    <w:rsid w:val="00945CCA"/>
    <w:rsid w:val="00977EC4"/>
    <w:rsid w:val="00A168F5"/>
    <w:rsid w:val="00A71590"/>
    <w:rsid w:val="00B22208"/>
    <w:rsid w:val="00BD39BD"/>
    <w:rsid w:val="00C215FE"/>
    <w:rsid w:val="00CA1AED"/>
    <w:rsid w:val="00CB5DED"/>
    <w:rsid w:val="00CE4A2D"/>
    <w:rsid w:val="00DC25B5"/>
    <w:rsid w:val="00DD2863"/>
    <w:rsid w:val="00E468AC"/>
    <w:rsid w:val="00EA7487"/>
    <w:rsid w:val="00FA57F8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83006E"/>
  <w15:docId w15:val="{1491E97A-3802-41B8-BBE2-DC382A8C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A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D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6 Ill</vt:lpstr>
    </vt:vector>
  </TitlesOfParts>
  <Company>State Of Illinois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6 Ill</dc:title>
  <dc:subject/>
  <dc:creator>Illinois General Assembly</dc:creator>
  <cp:keywords/>
  <dc:description/>
  <cp:lastModifiedBy>Shipley, Melissa A.</cp:lastModifiedBy>
  <cp:revision>24</cp:revision>
  <dcterms:created xsi:type="dcterms:W3CDTF">2012-06-21T23:43:00Z</dcterms:created>
  <dcterms:modified xsi:type="dcterms:W3CDTF">2025-03-05T17:34:00Z</dcterms:modified>
</cp:coreProperties>
</file>